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572F" w14:textId="77777777" w:rsidR="004A6CEE" w:rsidRDefault="004A6CEE" w:rsidP="004A6CEE">
      <w:pPr>
        <w:tabs>
          <w:tab w:val="left" w:pos="4230"/>
        </w:tabs>
        <w:rPr>
          <w:rFonts w:ascii="Calibri" w:hAnsi="Calibri"/>
          <w:sz w:val="20"/>
        </w:rPr>
      </w:pPr>
      <w:r>
        <w:rPr>
          <w:rFonts w:ascii="Calibri" w:hAnsi="Calibri"/>
          <w:sz w:val="20"/>
        </w:rPr>
        <w:tab/>
      </w: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882"/>
        <w:gridCol w:w="33"/>
        <w:gridCol w:w="4978"/>
        <w:gridCol w:w="1149"/>
        <w:gridCol w:w="1150"/>
        <w:gridCol w:w="1231"/>
        <w:gridCol w:w="64"/>
      </w:tblGrid>
      <w:tr w:rsidR="004A6CEE" w:rsidRPr="00962AA0" w14:paraId="752E0293" w14:textId="77777777" w:rsidTr="00231C6E">
        <w:trPr>
          <w:gridAfter w:val="1"/>
          <w:wAfter w:w="64" w:type="dxa"/>
          <w:trHeight w:hRule="exact" w:val="447"/>
          <w:jc w:val="center"/>
        </w:trPr>
        <w:tc>
          <w:tcPr>
            <w:tcW w:w="10490" w:type="dxa"/>
            <w:gridSpan w:val="7"/>
            <w:shd w:val="clear" w:color="auto" w:fill="006600"/>
            <w:vAlign w:val="center"/>
          </w:tcPr>
          <w:p w14:paraId="746581B5" w14:textId="77777777" w:rsidR="004A6CEE" w:rsidRPr="00962AA0" w:rsidRDefault="004A6CEE" w:rsidP="00715199">
            <w:pPr>
              <w:jc w:val="center"/>
              <w:rPr>
                <w:rFonts w:ascii="Calibri" w:eastAsia="Calibri" w:hAnsi="Calibri"/>
                <w:b/>
                <w:sz w:val="28"/>
                <w:szCs w:val="28"/>
                <w:lang w:eastAsia="en-US"/>
              </w:rPr>
            </w:pPr>
            <w:r w:rsidRPr="009F250E">
              <w:rPr>
                <w:rFonts w:ascii="Calibri" w:eastAsia="Calibri" w:hAnsi="Calibri"/>
                <w:b/>
                <w:color w:val="FFFFFF" w:themeColor="background1"/>
                <w:sz w:val="28"/>
                <w:szCs w:val="28"/>
                <w:lang w:eastAsia="en-US"/>
              </w:rPr>
              <w:t>JOB DESCRIPTION</w:t>
            </w:r>
          </w:p>
        </w:tc>
      </w:tr>
      <w:tr w:rsidR="002551F5" w:rsidRPr="00962AA0" w14:paraId="5B8CC73F" w14:textId="77777777" w:rsidTr="00231C6E">
        <w:trPr>
          <w:gridAfter w:val="1"/>
          <w:wAfter w:w="64" w:type="dxa"/>
          <w:trHeight w:hRule="exact" w:val="279"/>
          <w:jc w:val="center"/>
        </w:trPr>
        <w:tc>
          <w:tcPr>
            <w:tcW w:w="1949" w:type="dxa"/>
            <w:gridSpan w:val="2"/>
            <w:shd w:val="clear" w:color="auto" w:fill="F2F2F2"/>
            <w:vAlign w:val="center"/>
          </w:tcPr>
          <w:p w14:paraId="0125AB21" w14:textId="77777777" w:rsidR="002551F5" w:rsidRPr="00962AA0" w:rsidRDefault="002551F5" w:rsidP="002551F5">
            <w:pPr>
              <w:rPr>
                <w:rFonts w:ascii="Calibri" w:eastAsia="Calibri" w:hAnsi="Calibri"/>
                <w:b/>
                <w:sz w:val="20"/>
                <w:szCs w:val="22"/>
                <w:lang w:eastAsia="en-US"/>
              </w:rPr>
            </w:pPr>
            <w:r w:rsidRPr="00962AA0">
              <w:rPr>
                <w:rFonts w:ascii="Calibri" w:eastAsia="Calibri" w:hAnsi="Calibri"/>
                <w:b/>
                <w:sz w:val="20"/>
                <w:szCs w:val="22"/>
                <w:lang w:eastAsia="en-US"/>
              </w:rPr>
              <w:t>SPECIFIC JOB TITLE</w:t>
            </w:r>
          </w:p>
        </w:tc>
        <w:tc>
          <w:tcPr>
            <w:tcW w:w="8541" w:type="dxa"/>
            <w:gridSpan w:val="5"/>
            <w:shd w:val="clear" w:color="auto" w:fill="auto"/>
            <w:vAlign w:val="center"/>
          </w:tcPr>
          <w:p w14:paraId="1D22CFDB" w14:textId="3321C4DF" w:rsidR="002551F5" w:rsidRPr="009F250E" w:rsidRDefault="002551F5" w:rsidP="002551F5">
            <w:pPr>
              <w:rPr>
                <w:rFonts w:ascii="Calibri" w:eastAsia="Calibri" w:hAnsi="Calibri"/>
                <w:sz w:val="22"/>
                <w:szCs w:val="22"/>
                <w:lang w:eastAsia="en-US"/>
              </w:rPr>
            </w:pPr>
            <w:r w:rsidRPr="00B91783">
              <w:rPr>
                <w:rFonts w:ascii="Calibri" w:eastAsia="Calibri" w:hAnsi="Calibri" w:cs="Calibri"/>
                <w:sz w:val="22"/>
                <w:szCs w:val="22"/>
                <w:lang w:eastAsia="en-US"/>
              </w:rPr>
              <w:t>Finance Controller</w:t>
            </w:r>
          </w:p>
        </w:tc>
      </w:tr>
      <w:tr w:rsidR="00475E24" w:rsidRPr="00962AA0" w14:paraId="67DC6316" w14:textId="77777777" w:rsidTr="00231C6E">
        <w:trPr>
          <w:gridAfter w:val="1"/>
          <w:wAfter w:w="64" w:type="dxa"/>
          <w:trHeight w:hRule="exact" w:val="279"/>
          <w:jc w:val="center"/>
        </w:trPr>
        <w:tc>
          <w:tcPr>
            <w:tcW w:w="1949" w:type="dxa"/>
            <w:gridSpan w:val="2"/>
            <w:shd w:val="clear" w:color="auto" w:fill="F2F2F2"/>
            <w:vAlign w:val="center"/>
          </w:tcPr>
          <w:p w14:paraId="42C49431" w14:textId="77777777" w:rsidR="00475E24" w:rsidRPr="00962AA0" w:rsidRDefault="00475E24" w:rsidP="00475E24">
            <w:pPr>
              <w:rPr>
                <w:rFonts w:ascii="Calibri" w:eastAsia="Calibri" w:hAnsi="Calibri"/>
                <w:b/>
                <w:sz w:val="20"/>
                <w:szCs w:val="22"/>
                <w:lang w:eastAsia="en-US"/>
              </w:rPr>
            </w:pPr>
            <w:r>
              <w:rPr>
                <w:rFonts w:ascii="Calibri" w:eastAsia="Calibri" w:hAnsi="Calibri"/>
                <w:b/>
                <w:sz w:val="20"/>
                <w:szCs w:val="22"/>
                <w:lang w:eastAsia="en-US"/>
              </w:rPr>
              <w:t>GENERIC ROLE TITLE</w:t>
            </w:r>
          </w:p>
        </w:tc>
        <w:tc>
          <w:tcPr>
            <w:tcW w:w="8541" w:type="dxa"/>
            <w:gridSpan w:val="5"/>
            <w:shd w:val="clear" w:color="auto" w:fill="auto"/>
            <w:vAlign w:val="center"/>
          </w:tcPr>
          <w:p w14:paraId="0A75E4EF" w14:textId="0A8745A6" w:rsidR="00475E24" w:rsidRPr="009F250E" w:rsidRDefault="00475E24" w:rsidP="00475E24">
            <w:pPr>
              <w:rPr>
                <w:rFonts w:ascii="Calibri" w:eastAsia="Calibri" w:hAnsi="Calibri"/>
                <w:sz w:val="22"/>
                <w:szCs w:val="22"/>
                <w:lang w:eastAsia="en-US"/>
              </w:rPr>
            </w:pPr>
            <w:r>
              <w:rPr>
                <w:rFonts w:ascii="Calibri" w:eastAsia="Calibri" w:hAnsi="Calibri"/>
                <w:sz w:val="22"/>
                <w:szCs w:val="22"/>
                <w:lang w:eastAsia="en-US"/>
              </w:rPr>
              <w:t>Operations Leader</w:t>
            </w:r>
          </w:p>
        </w:tc>
      </w:tr>
      <w:tr w:rsidR="00475E24" w:rsidRPr="00962AA0" w14:paraId="40DB3A4D" w14:textId="77777777" w:rsidTr="00231C6E">
        <w:trPr>
          <w:gridAfter w:val="1"/>
          <w:wAfter w:w="64" w:type="dxa"/>
          <w:trHeight w:hRule="exact" w:val="279"/>
          <w:jc w:val="center"/>
        </w:trPr>
        <w:tc>
          <w:tcPr>
            <w:tcW w:w="1949" w:type="dxa"/>
            <w:gridSpan w:val="2"/>
            <w:shd w:val="clear" w:color="auto" w:fill="F2F2F2"/>
            <w:vAlign w:val="center"/>
          </w:tcPr>
          <w:p w14:paraId="0CD24106" w14:textId="77777777" w:rsidR="00475E24" w:rsidRPr="00962AA0" w:rsidRDefault="00475E24" w:rsidP="00475E24">
            <w:pPr>
              <w:rPr>
                <w:rFonts w:ascii="Calibri" w:eastAsia="Calibri" w:hAnsi="Calibri"/>
                <w:b/>
                <w:sz w:val="20"/>
                <w:szCs w:val="22"/>
                <w:lang w:eastAsia="en-US"/>
              </w:rPr>
            </w:pPr>
            <w:r>
              <w:rPr>
                <w:rFonts w:ascii="Calibri" w:eastAsia="Calibri" w:hAnsi="Calibri"/>
                <w:b/>
                <w:sz w:val="20"/>
                <w:szCs w:val="22"/>
                <w:lang w:eastAsia="en-US"/>
              </w:rPr>
              <w:t>LEVEL/GRADE</w:t>
            </w:r>
          </w:p>
        </w:tc>
        <w:tc>
          <w:tcPr>
            <w:tcW w:w="8541" w:type="dxa"/>
            <w:gridSpan w:val="5"/>
            <w:shd w:val="clear" w:color="auto" w:fill="auto"/>
            <w:vAlign w:val="center"/>
          </w:tcPr>
          <w:p w14:paraId="79154A95" w14:textId="26EF13AB" w:rsidR="00475E24" w:rsidRPr="009F250E" w:rsidRDefault="00475E24" w:rsidP="00475E24">
            <w:pPr>
              <w:rPr>
                <w:rFonts w:ascii="Calibri" w:eastAsia="Calibri" w:hAnsi="Calibri"/>
                <w:sz w:val="22"/>
                <w:szCs w:val="22"/>
                <w:lang w:eastAsia="en-US"/>
              </w:rPr>
            </w:pPr>
            <w:r>
              <w:rPr>
                <w:rFonts w:ascii="Calibri" w:eastAsia="Calibri" w:hAnsi="Calibri"/>
                <w:sz w:val="22"/>
                <w:szCs w:val="22"/>
                <w:lang w:eastAsia="en-US"/>
              </w:rPr>
              <w:t>G</w:t>
            </w:r>
          </w:p>
        </w:tc>
      </w:tr>
      <w:tr w:rsidR="00475E24" w:rsidRPr="00962AA0" w14:paraId="4FC34E02" w14:textId="77777777" w:rsidTr="00231C6E">
        <w:trPr>
          <w:gridAfter w:val="1"/>
          <w:wAfter w:w="64" w:type="dxa"/>
          <w:trHeight w:hRule="exact" w:val="279"/>
          <w:jc w:val="center"/>
        </w:trPr>
        <w:tc>
          <w:tcPr>
            <w:tcW w:w="1949" w:type="dxa"/>
            <w:gridSpan w:val="2"/>
            <w:shd w:val="clear" w:color="auto" w:fill="F2F2F2"/>
            <w:vAlign w:val="center"/>
          </w:tcPr>
          <w:p w14:paraId="355885B3" w14:textId="77777777" w:rsidR="00475E24" w:rsidRPr="00962AA0" w:rsidRDefault="00475E24" w:rsidP="00475E24">
            <w:pPr>
              <w:rPr>
                <w:rFonts w:ascii="Calibri" w:eastAsia="Calibri" w:hAnsi="Calibri"/>
                <w:b/>
                <w:sz w:val="20"/>
                <w:szCs w:val="22"/>
                <w:lang w:eastAsia="en-US"/>
              </w:rPr>
            </w:pPr>
            <w:r w:rsidRPr="00962AA0">
              <w:rPr>
                <w:rFonts w:ascii="Calibri" w:eastAsia="Calibri" w:hAnsi="Calibri"/>
                <w:b/>
                <w:sz w:val="20"/>
                <w:szCs w:val="22"/>
                <w:lang w:eastAsia="en-US"/>
              </w:rPr>
              <w:t>JOB FAMILY</w:t>
            </w:r>
          </w:p>
        </w:tc>
        <w:tc>
          <w:tcPr>
            <w:tcW w:w="8541" w:type="dxa"/>
            <w:gridSpan w:val="5"/>
            <w:shd w:val="clear" w:color="auto" w:fill="auto"/>
            <w:vAlign w:val="center"/>
          </w:tcPr>
          <w:p w14:paraId="200DE2D2" w14:textId="76691967" w:rsidR="00475E24" w:rsidRPr="009F250E" w:rsidRDefault="00475E24" w:rsidP="00475E24">
            <w:pPr>
              <w:rPr>
                <w:rFonts w:ascii="Calibri" w:eastAsia="Calibri" w:hAnsi="Calibri"/>
                <w:sz w:val="22"/>
                <w:szCs w:val="22"/>
                <w:lang w:eastAsia="en-US"/>
              </w:rPr>
            </w:pPr>
            <w:r>
              <w:rPr>
                <w:rFonts w:ascii="Calibri" w:eastAsia="Calibri" w:hAnsi="Calibri"/>
                <w:sz w:val="22"/>
                <w:szCs w:val="22"/>
                <w:lang w:eastAsia="en-US"/>
              </w:rPr>
              <w:t>Operation</w:t>
            </w:r>
            <w:r w:rsidR="00A07E89">
              <w:rPr>
                <w:rFonts w:ascii="Calibri" w:eastAsia="Calibri" w:hAnsi="Calibri"/>
                <w:sz w:val="22"/>
                <w:szCs w:val="22"/>
                <w:lang w:eastAsia="en-US"/>
              </w:rPr>
              <w:t>al Support</w:t>
            </w:r>
          </w:p>
        </w:tc>
      </w:tr>
      <w:tr w:rsidR="002551F5" w:rsidRPr="00962AA0" w14:paraId="0ED52EBC" w14:textId="77777777" w:rsidTr="00231C6E">
        <w:trPr>
          <w:gridAfter w:val="1"/>
          <w:wAfter w:w="64" w:type="dxa"/>
          <w:trHeight w:hRule="exact" w:val="279"/>
          <w:jc w:val="center"/>
        </w:trPr>
        <w:tc>
          <w:tcPr>
            <w:tcW w:w="1949" w:type="dxa"/>
            <w:gridSpan w:val="2"/>
            <w:shd w:val="clear" w:color="auto" w:fill="F2F2F2"/>
            <w:vAlign w:val="center"/>
          </w:tcPr>
          <w:p w14:paraId="129473A7" w14:textId="77777777" w:rsidR="002551F5" w:rsidRPr="00962AA0" w:rsidRDefault="002551F5" w:rsidP="002551F5">
            <w:pPr>
              <w:rPr>
                <w:rFonts w:ascii="Calibri" w:eastAsia="Calibri" w:hAnsi="Calibri"/>
                <w:b/>
                <w:sz w:val="20"/>
                <w:szCs w:val="22"/>
                <w:lang w:eastAsia="en-US"/>
              </w:rPr>
            </w:pPr>
            <w:r w:rsidRPr="00962AA0">
              <w:rPr>
                <w:rFonts w:ascii="Calibri" w:eastAsia="Calibri" w:hAnsi="Calibri"/>
                <w:b/>
                <w:sz w:val="20"/>
                <w:szCs w:val="22"/>
                <w:lang w:eastAsia="en-US"/>
              </w:rPr>
              <w:t>CONTRACT TYPE</w:t>
            </w:r>
          </w:p>
        </w:tc>
        <w:tc>
          <w:tcPr>
            <w:tcW w:w="8541" w:type="dxa"/>
            <w:gridSpan w:val="5"/>
            <w:shd w:val="clear" w:color="auto" w:fill="auto"/>
            <w:vAlign w:val="center"/>
          </w:tcPr>
          <w:p w14:paraId="642587BC" w14:textId="2E55CEFB" w:rsidR="002551F5" w:rsidRPr="009F250E" w:rsidRDefault="00DF0CE0" w:rsidP="002551F5">
            <w:pPr>
              <w:rPr>
                <w:rFonts w:ascii="Calibri" w:eastAsia="Calibri" w:hAnsi="Calibri"/>
                <w:sz w:val="22"/>
                <w:szCs w:val="22"/>
                <w:lang w:eastAsia="en-US"/>
              </w:rPr>
            </w:pPr>
            <w:r>
              <w:rPr>
                <w:rFonts w:ascii="Calibri" w:eastAsia="Calibri" w:hAnsi="Calibri"/>
                <w:sz w:val="22"/>
                <w:szCs w:val="22"/>
                <w:lang w:eastAsia="en-US"/>
              </w:rPr>
              <w:t xml:space="preserve">Permanent </w:t>
            </w:r>
          </w:p>
        </w:tc>
      </w:tr>
      <w:tr w:rsidR="002551F5" w:rsidRPr="00962AA0" w14:paraId="7052A960" w14:textId="77777777" w:rsidTr="00231C6E">
        <w:trPr>
          <w:gridAfter w:val="1"/>
          <w:wAfter w:w="64" w:type="dxa"/>
          <w:trHeight w:hRule="exact" w:val="279"/>
          <w:jc w:val="center"/>
        </w:trPr>
        <w:tc>
          <w:tcPr>
            <w:tcW w:w="1949" w:type="dxa"/>
            <w:gridSpan w:val="2"/>
            <w:shd w:val="clear" w:color="auto" w:fill="F2F2F2"/>
            <w:vAlign w:val="center"/>
          </w:tcPr>
          <w:p w14:paraId="236EAA4E" w14:textId="77777777" w:rsidR="002551F5" w:rsidRPr="00962AA0" w:rsidRDefault="002551F5" w:rsidP="002551F5">
            <w:pPr>
              <w:rPr>
                <w:rFonts w:ascii="Calibri" w:eastAsia="Calibri" w:hAnsi="Calibri"/>
                <w:b/>
                <w:sz w:val="20"/>
                <w:szCs w:val="22"/>
                <w:lang w:eastAsia="en-US"/>
              </w:rPr>
            </w:pPr>
            <w:r w:rsidRPr="00962AA0">
              <w:rPr>
                <w:rFonts w:ascii="Calibri" w:eastAsia="Calibri" w:hAnsi="Calibri"/>
                <w:b/>
                <w:sz w:val="20"/>
                <w:szCs w:val="22"/>
                <w:lang w:eastAsia="en-US"/>
              </w:rPr>
              <w:t>HOURS</w:t>
            </w:r>
          </w:p>
        </w:tc>
        <w:tc>
          <w:tcPr>
            <w:tcW w:w="8541" w:type="dxa"/>
            <w:gridSpan w:val="5"/>
            <w:shd w:val="clear" w:color="auto" w:fill="auto"/>
            <w:vAlign w:val="center"/>
          </w:tcPr>
          <w:p w14:paraId="67883B2A" w14:textId="16BEE4A9" w:rsidR="002551F5" w:rsidRPr="009F250E" w:rsidRDefault="002551F5" w:rsidP="002551F5">
            <w:pPr>
              <w:rPr>
                <w:rFonts w:ascii="Calibri" w:eastAsia="Calibri" w:hAnsi="Calibri"/>
                <w:sz w:val="22"/>
                <w:szCs w:val="22"/>
                <w:lang w:eastAsia="en-US"/>
              </w:rPr>
            </w:pPr>
            <w:r w:rsidRPr="009F250E">
              <w:rPr>
                <w:rFonts w:ascii="Calibri" w:eastAsia="Calibri" w:hAnsi="Calibri"/>
                <w:sz w:val="22"/>
                <w:szCs w:val="22"/>
                <w:lang w:eastAsia="en-US"/>
              </w:rPr>
              <w:t>Full-time (37 hours)</w:t>
            </w:r>
          </w:p>
        </w:tc>
      </w:tr>
      <w:tr w:rsidR="002551F5" w:rsidRPr="00962AA0" w14:paraId="70C7616A" w14:textId="77777777" w:rsidTr="00231C6E">
        <w:trPr>
          <w:gridAfter w:val="1"/>
          <w:wAfter w:w="64" w:type="dxa"/>
          <w:trHeight w:hRule="exact" w:val="279"/>
          <w:jc w:val="center"/>
        </w:trPr>
        <w:tc>
          <w:tcPr>
            <w:tcW w:w="1949" w:type="dxa"/>
            <w:gridSpan w:val="2"/>
            <w:shd w:val="clear" w:color="auto" w:fill="F2F2F2"/>
            <w:vAlign w:val="center"/>
          </w:tcPr>
          <w:p w14:paraId="2E38B007" w14:textId="77777777" w:rsidR="002551F5" w:rsidRPr="00962AA0" w:rsidRDefault="002551F5" w:rsidP="002551F5">
            <w:pPr>
              <w:rPr>
                <w:rFonts w:ascii="Calibri" w:eastAsia="Calibri" w:hAnsi="Calibri"/>
                <w:b/>
                <w:sz w:val="20"/>
                <w:szCs w:val="22"/>
                <w:lang w:eastAsia="en-US"/>
              </w:rPr>
            </w:pPr>
            <w:r w:rsidRPr="00962AA0">
              <w:rPr>
                <w:rFonts w:ascii="Calibri" w:eastAsia="Calibri" w:hAnsi="Calibri"/>
                <w:b/>
                <w:sz w:val="20"/>
                <w:szCs w:val="22"/>
                <w:lang w:eastAsia="en-US"/>
              </w:rPr>
              <w:t>REPORTS TO</w:t>
            </w:r>
          </w:p>
        </w:tc>
        <w:tc>
          <w:tcPr>
            <w:tcW w:w="8541" w:type="dxa"/>
            <w:gridSpan w:val="5"/>
            <w:shd w:val="clear" w:color="auto" w:fill="auto"/>
            <w:vAlign w:val="center"/>
          </w:tcPr>
          <w:p w14:paraId="4FC5C29A" w14:textId="62609792" w:rsidR="002551F5" w:rsidRPr="009F250E" w:rsidRDefault="002551F5" w:rsidP="002551F5">
            <w:pPr>
              <w:rPr>
                <w:rFonts w:ascii="Calibri" w:eastAsia="Calibri" w:hAnsi="Calibri"/>
                <w:sz w:val="22"/>
                <w:szCs w:val="22"/>
                <w:lang w:eastAsia="en-US"/>
              </w:rPr>
            </w:pPr>
            <w:r w:rsidRPr="00B91783">
              <w:rPr>
                <w:rFonts w:ascii="Calibri" w:eastAsia="Calibri" w:hAnsi="Calibri" w:cs="Calibri"/>
                <w:sz w:val="22"/>
                <w:szCs w:val="22"/>
                <w:lang w:eastAsia="en-US"/>
              </w:rPr>
              <w:t>Finance Director</w:t>
            </w:r>
          </w:p>
        </w:tc>
      </w:tr>
      <w:tr w:rsidR="002551F5" w:rsidRPr="00962AA0" w14:paraId="317E892A" w14:textId="77777777" w:rsidTr="00231C6E">
        <w:trPr>
          <w:gridAfter w:val="1"/>
          <w:wAfter w:w="64" w:type="dxa"/>
          <w:trHeight w:hRule="exact" w:val="279"/>
          <w:jc w:val="center"/>
        </w:trPr>
        <w:tc>
          <w:tcPr>
            <w:tcW w:w="1949" w:type="dxa"/>
            <w:gridSpan w:val="2"/>
            <w:shd w:val="clear" w:color="auto" w:fill="F2F2F2"/>
            <w:vAlign w:val="center"/>
          </w:tcPr>
          <w:p w14:paraId="2BF106B0" w14:textId="77777777" w:rsidR="002551F5" w:rsidRPr="00962AA0" w:rsidRDefault="002551F5" w:rsidP="002551F5">
            <w:pPr>
              <w:rPr>
                <w:rFonts w:ascii="Calibri" w:eastAsia="Calibri" w:hAnsi="Calibri"/>
                <w:b/>
                <w:sz w:val="20"/>
                <w:szCs w:val="22"/>
                <w:lang w:eastAsia="en-US"/>
              </w:rPr>
            </w:pPr>
            <w:r w:rsidRPr="00962AA0">
              <w:rPr>
                <w:rFonts w:ascii="Calibri" w:eastAsia="Calibri" w:hAnsi="Calibri"/>
                <w:b/>
                <w:sz w:val="20"/>
                <w:szCs w:val="22"/>
                <w:lang w:eastAsia="en-US"/>
              </w:rPr>
              <w:t>DEPARTMENT</w:t>
            </w:r>
          </w:p>
        </w:tc>
        <w:tc>
          <w:tcPr>
            <w:tcW w:w="8541" w:type="dxa"/>
            <w:gridSpan w:val="5"/>
            <w:shd w:val="clear" w:color="auto" w:fill="auto"/>
            <w:vAlign w:val="center"/>
          </w:tcPr>
          <w:p w14:paraId="589A460F" w14:textId="0C67C086" w:rsidR="002551F5" w:rsidRPr="009F250E" w:rsidRDefault="002551F5" w:rsidP="002551F5">
            <w:pPr>
              <w:rPr>
                <w:rFonts w:ascii="Calibri" w:eastAsia="Calibri" w:hAnsi="Calibri"/>
                <w:sz w:val="22"/>
                <w:szCs w:val="22"/>
                <w:lang w:eastAsia="en-US"/>
              </w:rPr>
            </w:pPr>
            <w:r w:rsidRPr="00B91783">
              <w:rPr>
                <w:rFonts w:ascii="Calibri" w:eastAsia="Calibri" w:hAnsi="Calibri" w:cs="Calibri"/>
                <w:sz w:val="22"/>
                <w:szCs w:val="22"/>
                <w:lang w:eastAsia="en-US"/>
              </w:rPr>
              <w:t>Finance</w:t>
            </w:r>
          </w:p>
        </w:tc>
      </w:tr>
      <w:tr w:rsidR="002551F5" w:rsidRPr="00962AA0" w14:paraId="73C9851D" w14:textId="77777777" w:rsidTr="00231C6E">
        <w:trPr>
          <w:gridAfter w:val="1"/>
          <w:wAfter w:w="64" w:type="dxa"/>
          <w:trHeight w:hRule="exact" w:val="279"/>
          <w:jc w:val="center"/>
        </w:trPr>
        <w:tc>
          <w:tcPr>
            <w:tcW w:w="1949" w:type="dxa"/>
            <w:gridSpan w:val="2"/>
            <w:shd w:val="clear" w:color="auto" w:fill="F2F2F2"/>
            <w:vAlign w:val="center"/>
          </w:tcPr>
          <w:p w14:paraId="5E60D052" w14:textId="77777777" w:rsidR="002551F5" w:rsidRPr="00962AA0" w:rsidRDefault="002551F5" w:rsidP="002551F5">
            <w:pPr>
              <w:rPr>
                <w:rFonts w:ascii="Calibri" w:eastAsia="Calibri" w:hAnsi="Calibri"/>
                <w:b/>
                <w:sz w:val="20"/>
                <w:szCs w:val="22"/>
                <w:lang w:eastAsia="en-US"/>
              </w:rPr>
            </w:pPr>
            <w:r w:rsidRPr="00962AA0">
              <w:rPr>
                <w:rFonts w:ascii="Calibri" w:eastAsia="Calibri" w:hAnsi="Calibri"/>
                <w:b/>
                <w:sz w:val="20"/>
                <w:szCs w:val="22"/>
                <w:lang w:eastAsia="en-US"/>
              </w:rPr>
              <w:t>LOCATION</w:t>
            </w:r>
          </w:p>
        </w:tc>
        <w:tc>
          <w:tcPr>
            <w:tcW w:w="8541" w:type="dxa"/>
            <w:gridSpan w:val="5"/>
            <w:shd w:val="clear" w:color="auto" w:fill="auto"/>
            <w:vAlign w:val="center"/>
          </w:tcPr>
          <w:p w14:paraId="4324BF3E" w14:textId="68154CE5" w:rsidR="002551F5" w:rsidRPr="009F250E" w:rsidRDefault="002551F5" w:rsidP="002551F5">
            <w:pPr>
              <w:rPr>
                <w:rFonts w:ascii="Calibri" w:eastAsia="Calibri" w:hAnsi="Calibri"/>
                <w:sz w:val="22"/>
                <w:szCs w:val="22"/>
                <w:lang w:eastAsia="en-US"/>
              </w:rPr>
            </w:pPr>
            <w:r w:rsidRPr="00B91783">
              <w:rPr>
                <w:rFonts w:ascii="Calibri" w:eastAsia="Calibri" w:hAnsi="Calibri" w:cs="Calibri"/>
                <w:sz w:val="22"/>
                <w:szCs w:val="22"/>
                <w:lang w:eastAsia="en-US"/>
              </w:rPr>
              <w:t>Harpenden</w:t>
            </w:r>
          </w:p>
        </w:tc>
      </w:tr>
      <w:tr w:rsidR="002551F5" w:rsidRPr="00962AA0" w14:paraId="15932256" w14:textId="77777777" w:rsidTr="00231C6E">
        <w:trPr>
          <w:gridAfter w:val="1"/>
          <w:wAfter w:w="64" w:type="dxa"/>
          <w:trHeight w:hRule="exact" w:val="279"/>
          <w:jc w:val="center"/>
        </w:trPr>
        <w:tc>
          <w:tcPr>
            <w:tcW w:w="1949" w:type="dxa"/>
            <w:gridSpan w:val="2"/>
            <w:shd w:val="clear" w:color="auto" w:fill="F2F2F2"/>
            <w:vAlign w:val="center"/>
          </w:tcPr>
          <w:p w14:paraId="15049057" w14:textId="77777777" w:rsidR="002551F5" w:rsidRPr="00962AA0" w:rsidRDefault="002551F5" w:rsidP="002551F5">
            <w:pPr>
              <w:rPr>
                <w:rFonts w:ascii="Calibri" w:eastAsia="Calibri" w:hAnsi="Calibri"/>
                <w:b/>
                <w:sz w:val="20"/>
                <w:szCs w:val="22"/>
                <w:lang w:eastAsia="en-US"/>
              </w:rPr>
            </w:pPr>
            <w:r w:rsidRPr="00962AA0">
              <w:rPr>
                <w:rFonts w:ascii="Calibri" w:eastAsia="Calibri" w:hAnsi="Calibri"/>
                <w:b/>
                <w:sz w:val="20"/>
                <w:szCs w:val="22"/>
                <w:lang w:eastAsia="en-US"/>
              </w:rPr>
              <w:t xml:space="preserve">DATE </w:t>
            </w:r>
          </w:p>
        </w:tc>
        <w:tc>
          <w:tcPr>
            <w:tcW w:w="8541" w:type="dxa"/>
            <w:gridSpan w:val="5"/>
            <w:shd w:val="clear" w:color="auto" w:fill="auto"/>
            <w:vAlign w:val="center"/>
          </w:tcPr>
          <w:p w14:paraId="6B22152C" w14:textId="15ADCDAC" w:rsidR="002551F5" w:rsidRPr="009F250E" w:rsidRDefault="002551F5" w:rsidP="002551F5">
            <w:pPr>
              <w:rPr>
                <w:rFonts w:ascii="Calibri" w:eastAsia="Calibri" w:hAnsi="Calibri"/>
                <w:sz w:val="22"/>
                <w:szCs w:val="22"/>
                <w:lang w:eastAsia="en-US"/>
              </w:rPr>
            </w:pPr>
            <w:r w:rsidRPr="00B91783">
              <w:rPr>
                <w:rFonts w:ascii="Calibri" w:eastAsia="Calibri" w:hAnsi="Calibri" w:cs="Calibri"/>
                <w:sz w:val="22"/>
                <w:szCs w:val="22"/>
                <w:lang w:eastAsia="en-US"/>
              </w:rPr>
              <w:t>Feb</w:t>
            </w:r>
            <w:r>
              <w:rPr>
                <w:rFonts w:ascii="Calibri" w:eastAsia="Calibri" w:hAnsi="Calibri" w:cs="Calibri"/>
                <w:sz w:val="22"/>
                <w:szCs w:val="22"/>
                <w:lang w:eastAsia="en-US"/>
              </w:rPr>
              <w:t>ruary</w:t>
            </w:r>
            <w:r w:rsidRPr="00B91783">
              <w:rPr>
                <w:rFonts w:ascii="Calibri" w:eastAsia="Calibri" w:hAnsi="Calibri" w:cs="Calibri"/>
                <w:sz w:val="22"/>
                <w:szCs w:val="22"/>
                <w:lang w:eastAsia="en-US"/>
              </w:rPr>
              <w:t xml:space="preserve"> 2026</w:t>
            </w:r>
          </w:p>
        </w:tc>
      </w:tr>
      <w:tr w:rsidR="004A6CEE" w:rsidRPr="00962AA0" w14:paraId="30967AA7" w14:textId="77777777" w:rsidTr="00231C6E">
        <w:trPr>
          <w:gridAfter w:val="1"/>
          <w:wAfter w:w="64" w:type="dxa"/>
          <w:trHeight w:hRule="exact" w:val="447"/>
          <w:jc w:val="center"/>
        </w:trPr>
        <w:tc>
          <w:tcPr>
            <w:tcW w:w="10490" w:type="dxa"/>
            <w:gridSpan w:val="7"/>
            <w:shd w:val="clear" w:color="auto" w:fill="006600"/>
            <w:vAlign w:val="center"/>
          </w:tcPr>
          <w:p w14:paraId="4898FFB4" w14:textId="2757B050" w:rsidR="004A6CEE" w:rsidRPr="00962AA0" w:rsidRDefault="004A6CEE" w:rsidP="00715199">
            <w:pPr>
              <w:rPr>
                <w:rFonts w:ascii="Calibri" w:eastAsia="Calibri" w:hAnsi="Calibri"/>
                <w:b/>
                <w:color w:val="FFFFFF"/>
                <w:sz w:val="22"/>
                <w:szCs w:val="24"/>
                <w:lang w:eastAsia="en-US"/>
              </w:rPr>
            </w:pPr>
            <w:r w:rsidRPr="006E2FBD">
              <w:rPr>
                <w:rFonts w:ascii="Calibri" w:eastAsia="Calibri" w:hAnsi="Calibri"/>
                <w:b/>
                <w:color w:val="FFFFFF" w:themeColor="background1"/>
                <w:sz w:val="22"/>
                <w:szCs w:val="22"/>
                <w:lang w:eastAsia="en-US"/>
              </w:rPr>
              <w:t>O</w:t>
            </w:r>
            <w:r w:rsidR="006E2FBD">
              <w:rPr>
                <w:rFonts w:ascii="Calibri" w:eastAsia="Calibri" w:hAnsi="Calibri"/>
                <w:b/>
                <w:color w:val="FFFFFF" w:themeColor="background1"/>
                <w:sz w:val="22"/>
                <w:szCs w:val="22"/>
                <w:lang w:eastAsia="en-US"/>
              </w:rPr>
              <w:t>verview of role/Job Purpose:</w:t>
            </w:r>
          </w:p>
        </w:tc>
      </w:tr>
      <w:tr w:rsidR="004A6CEE" w:rsidRPr="00962AA0" w14:paraId="4D58DDAD" w14:textId="77777777" w:rsidTr="00231C6E">
        <w:trPr>
          <w:gridAfter w:val="1"/>
          <w:wAfter w:w="64" w:type="dxa"/>
          <w:trHeight w:val="4942"/>
          <w:jc w:val="center"/>
        </w:trPr>
        <w:tc>
          <w:tcPr>
            <w:tcW w:w="10490" w:type="dxa"/>
            <w:gridSpan w:val="7"/>
            <w:shd w:val="clear" w:color="auto" w:fill="auto"/>
          </w:tcPr>
          <w:p w14:paraId="5A3E1DEF" w14:textId="4BF024ED" w:rsidR="002551F5" w:rsidRPr="002551F5" w:rsidRDefault="002551F5" w:rsidP="002551F5">
            <w:pPr>
              <w:pStyle w:val="NormalWeb"/>
              <w:spacing w:line="300" w:lineRule="atLeast"/>
              <w:rPr>
                <w:rFonts w:ascii="Calibri" w:hAnsi="Calibri" w:cs="Calibri"/>
              </w:rPr>
            </w:pPr>
            <w:r w:rsidRPr="002551F5">
              <w:rPr>
                <w:rFonts w:ascii="Calibri" w:hAnsi="Calibri" w:cs="Calibri"/>
              </w:rPr>
              <w:t>Reporting to the Finance Director, the Finance Controller works closely with department heads and contributes to cross functional initiatives that enable effective financial management and organisational performance.</w:t>
            </w:r>
            <w:r w:rsidR="00DF0CE0" w:rsidRPr="002551F5">
              <w:rPr>
                <w:rFonts w:ascii="Calibri" w:hAnsi="Calibri" w:cs="Calibri"/>
              </w:rPr>
              <w:t xml:space="preserve"> This position supports senior leaders and managers across the organisation, ensuring business decisions are financially robust and that all financial processes adhere to best practice and relevant regulations.</w:t>
            </w:r>
          </w:p>
          <w:p w14:paraId="4CE21978" w14:textId="611560E4" w:rsidR="002551F5" w:rsidRPr="00826B8F" w:rsidRDefault="00826B8F" w:rsidP="002551F5">
            <w:pPr>
              <w:pStyle w:val="NormalWeb"/>
              <w:spacing w:line="300" w:lineRule="atLeast"/>
              <w:rPr>
                <w:rFonts w:ascii="Calibri" w:hAnsi="Calibri" w:cs="Calibri"/>
              </w:rPr>
            </w:pPr>
            <w:r w:rsidRPr="00826B8F">
              <w:rPr>
                <w:rFonts w:ascii="Calibri" w:hAnsi="Calibri" w:cs="Calibri"/>
              </w:rPr>
              <w:t>This role leads the full spectrum of financial management, including the preparation of financial statements, monthly management accounts, annual reports and accounts, and all audit support activities. It oversees financial reporting, planning, budgeting and forecasting, ensuring timely statutory and regulatory returns, insightful management information for decision</w:t>
            </w:r>
            <w:r w:rsidRPr="00826B8F">
              <w:rPr>
                <w:rFonts w:ascii="Cambria Math" w:hAnsi="Cambria Math" w:cs="Cambria Math"/>
              </w:rPr>
              <w:t>‑</w:t>
            </w:r>
            <w:r w:rsidRPr="00826B8F">
              <w:rPr>
                <w:rFonts w:ascii="Calibri" w:hAnsi="Calibri" w:cs="Calibri"/>
              </w:rPr>
              <w:t>makers, strong financial control, and robust cashflow oversight. The position manages end</w:t>
            </w:r>
            <w:r w:rsidRPr="00826B8F">
              <w:rPr>
                <w:rFonts w:ascii="Cambria Math" w:hAnsi="Cambria Math" w:cs="Cambria Math"/>
              </w:rPr>
              <w:t>‑</w:t>
            </w:r>
            <w:r w:rsidRPr="00826B8F">
              <w:rPr>
                <w:rFonts w:ascii="Calibri" w:hAnsi="Calibri" w:cs="Calibri"/>
              </w:rPr>
              <w:t>to</w:t>
            </w:r>
            <w:r w:rsidRPr="00826B8F">
              <w:rPr>
                <w:rFonts w:ascii="Cambria Math" w:hAnsi="Cambria Math" w:cs="Cambria Math"/>
              </w:rPr>
              <w:t>‑</w:t>
            </w:r>
            <w:r w:rsidRPr="00826B8F">
              <w:rPr>
                <w:rFonts w:ascii="Calibri" w:hAnsi="Calibri" w:cs="Calibri"/>
              </w:rPr>
              <w:t>end financial operations—procure</w:t>
            </w:r>
            <w:r w:rsidRPr="00826B8F">
              <w:rPr>
                <w:rFonts w:ascii="Cambria Math" w:hAnsi="Cambria Math" w:cs="Cambria Math"/>
              </w:rPr>
              <w:t>‑</w:t>
            </w:r>
            <w:r w:rsidRPr="00826B8F">
              <w:rPr>
                <w:rFonts w:ascii="Calibri" w:hAnsi="Calibri" w:cs="Calibri"/>
              </w:rPr>
              <w:t>to</w:t>
            </w:r>
            <w:r w:rsidRPr="00826B8F">
              <w:rPr>
                <w:rFonts w:ascii="Cambria Math" w:hAnsi="Cambria Math" w:cs="Cambria Math"/>
              </w:rPr>
              <w:t>‑</w:t>
            </w:r>
            <w:r w:rsidRPr="00826B8F">
              <w:rPr>
                <w:rFonts w:ascii="Calibri" w:hAnsi="Calibri" w:cs="Calibri"/>
              </w:rPr>
              <w:t xml:space="preserve">pay, payroll, VAT, tax compliance, banking relationships, internal controls, and the ERP finance system—while driving continuous improvement and effective business partnering across the organisation. </w:t>
            </w:r>
          </w:p>
          <w:p w14:paraId="21E0EFB6" w14:textId="18F7F1A1" w:rsidR="004A6CEE" w:rsidRPr="00962AA0" w:rsidRDefault="002551F5" w:rsidP="002551F5">
            <w:pPr>
              <w:rPr>
                <w:rFonts w:ascii="Calibri" w:eastAsia="Calibri" w:hAnsi="Calibri"/>
                <w:sz w:val="22"/>
                <w:szCs w:val="22"/>
                <w:lang w:eastAsia="en-US"/>
              </w:rPr>
            </w:pPr>
            <w:r w:rsidRPr="002551F5">
              <w:rPr>
                <w:rFonts w:ascii="Calibri" w:hAnsi="Calibri" w:cs="Calibri"/>
              </w:rPr>
              <w:t xml:space="preserve">The role holder is expected to carry out the duties listed </w:t>
            </w:r>
            <w:proofErr w:type="gramStart"/>
            <w:r w:rsidRPr="002551F5">
              <w:rPr>
                <w:rFonts w:ascii="Calibri" w:hAnsi="Calibri" w:cs="Calibri"/>
              </w:rPr>
              <w:t>below</w:t>
            </w:r>
            <w:proofErr w:type="gramEnd"/>
            <w:r w:rsidRPr="002551F5">
              <w:rPr>
                <w:rFonts w:ascii="Calibri" w:hAnsi="Calibri" w:cs="Calibri"/>
              </w:rPr>
              <w:t xml:space="preserve"> and any other duties reasonably required by the line manager or Institute, commensurate with the grade and level of responsibility for this post.</w:t>
            </w:r>
          </w:p>
        </w:tc>
      </w:tr>
      <w:tr w:rsidR="006E2FBD" w:rsidRPr="006E2FBD" w14:paraId="7B6F9079" w14:textId="77777777" w:rsidTr="00231C6E">
        <w:trPr>
          <w:gridAfter w:val="1"/>
          <w:wAfter w:w="64" w:type="dxa"/>
          <w:trHeight w:val="280"/>
          <w:jc w:val="center"/>
        </w:trPr>
        <w:tc>
          <w:tcPr>
            <w:tcW w:w="10490" w:type="dxa"/>
            <w:gridSpan w:val="7"/>
            <w:shd w:val="clear" w:color="auto" w:fill="3A7C22" w:themeFill="accent6" w:themeFillShade="BF"/>
          </w:tcPr>
          <w:p w14:paraId="3DCCF8BF" w14:textId="6A13AE66" w:rsidR="006E2FBD" w:rsidRPr="006E2FBD" w:rsidRDefault="006E2FBD" w:rsidP="006E2FBD">
            <w:pPr>
              <w:spacing w:before="100" w:beforeAutospacing="1" w:after="100" w:afterAutospacing="1" w:line="300" w:lineRule="atLeast"/>
              <w:outlineLvl w:val="1"/>
              <w:rPr>
                <w:rFonts w:ascii="Calibri" w:hAnsi="Calibri" w:cs="Calibri"/>
                <w:b/>
                <w:bCs/>
                <w:color w:val="FFFFFF" w:themeColor="background1"/>
                <w:szCs w:val="24"/>
              </w:rPr>
            </w:pPr>
            <w:r w:rsidRPr="006F791E">
              <w:rPr>
                <w:rFonts w:ascii="Calibri" w:hAnsi="Calibri" w:cs="Calibri"/>
                <w:b/>
                <w:bCs/>
                <w:color w:val="FFFFFF" w:themeColor="background1"/>
                <w:szCs w:val="24"/>
              </w:rPr>
              <w:t>Key Responsibilities</w:t>
            </w:r>
            <w:r>
              <w:rPr>
                <w:rFonts w:ascii="Calibri" w:hAnsi="Calibri" w:cs="Calibri"/>
                <w:b/>
                <w:bCs/>
                <w:color w:val="FFFFFF" w:themeColor="background1"/>
                <w:szCs w:val="24"/>
              </w:rPr>
              <w:t>:</w:t>
            </w:r>
          </w:p>
        </w:tc>
      </w:tr>
      <w:tr w:rsidR="006F791E" w:rsidRPr="00962AA0" w14:paraId="0B08C905" w14:textId="77777777" w:rsidTr="007B0A5E">
        <w:trPr>
          <w:gridAfter w:val="1"/>
          <w:wAfter w:w="64" w:type="dxa"/>
          <w:trHeight w:val="3244"/>
          <w:jc w:val="center"/>
        </w:trPr>
        <w:tc>
          <w:tcPr>
            <w:tcW w:w="10490" w:type="dxa"/>
            <w:gridSpan w:val="7"/>
            <w:shd w:val="clear" w:color="auto" w:fill="auto"/>
          </w:tcPr>
          <w:p w14:paraId="7D30C4B8" w14:textId="7B2E5693" w:rsidR="00221720" w:rsidRPr="007B0A5E" w:rsidRDefault="002551F5" w:rsidP="008F4C3F">
            <w:pPr>
              <w:spacing w:before="100" w:beforeAutospacing="1" w:after="100" w:afterAutospacing="1" w:line="300" w:lineRule="atLeast"/>
              <w:outlineLvl w:val="2"/>
              <w:rPr>
                <w:rFonts w:ascii="Calibri" w:hAnsi="Calibri" w:cs="Calibri"/>
                <w:b/>
                <w:bCs/>
                <w:szCs w:val="24"/>
              </w:rPr>
            </w:pPr>
            <w:r w:rsidRPr="007B0A5E">
              <w:rPr>
                <w:rFonts w:ascii="Calibri" w:hAnsi="Calibri" w:cs="Calibri"/>
                <w:b/>
                <w:bCs/>
                <w:szCs w:val="24"/>
              </w:rPr>
              <w:t>Financial Statements &amp; Audit Support</w:t>
            </w:r>
          </w:p>
          <w:p w14:paraId="417D700D" w14:textId="1BE324B1"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Prepare draft financial statements and supporting schedules for audit</w:t>
            </w:r>
            <w:r w:rsidR="008F4C3F" w:rsidRPr="007B0A5E">
              <w:rPr>
                <w:rFonts w:ascii="Calibri" w:hAnsi="Calibri" w:cs="Calibri"/>
                <w:szCs w:val="24"/>
              </w:rPr>
              <w:t>.</w:t>
            </w:r>
          </w:p>
          <w:p w14:paraId="2E5B7DC1" w14:textId="77777777" w:rsidR="00221720"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Work collaboratively with the finance team to ensure the month-end timetable is accurate, reflects required tasks, accounts for staff absences, and aligns with monthly deadlines.</w:t>
            </w:r>
          </w:p>
          <w:p w14:paraId="2D7A027B" w14:textId="77777777" w:rsidR="00221720"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Lead the preparation and submission of quarterly VAT returns, including supporting schedules and calculations. Ensure accuracy and compliance across all VAT-related processes.</w:t>
            </w:r>
          </w:p>
          <w:p w14:paraId="58678A2A" w14:textId="77777777" w:rsidR="00221720"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Oversee the timely and accurate processing of purchase invoices, payment requests, and expense claims. Approve supplier payment runs in accordance with internal controls.</w:t>
            </w:r>
          </w:p>
          <w:p w14:paraId="088B7A4C" w14:textId="77777777" w:rsidR="00221720"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Ensure monthly bank reconciliations are completed and that intercompany accounts are reconciled as part of the month end close process.</w:t>
            </w:r>
          </w:p>
          <w:p w14:paraId="259723E6" w14:textId="0B8286D5" w:rsidR="00221720"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Lead the production of monthly management accounts for the institute and support the FD in preparing the annual organisational budget.</w:t>
            </w:r>
          </w:p>
          <w:p w14:paraId="7C19BEA1" w14:textId="77777777" w:rsidR="00221720" w:rsidRPr="007B0A5E" w:rsidRDefault="00221720" w:rsidP="00221720">
            <w:pPr>
              <w:pStyle w:val="ListParagraph"/>
              <w:spacing w:before="100" w:beforeAutospacing="1" w:after="100" w:afterAutospacing="1" w:line="300" w:lineRule="atLeast"/>
              <w:outlineLvl w:val="2"/>
              <w:rPr>
                <w:rFonts w:ascii="Calibri" w:hAnsi="Calibri" w:cs="Calibri"/>
                <w:szCs w:val="24"/>
              </w:rPr>
            </w:pPr>
          </w:p>
          <w:p w14:paraId="03CA697F" w14:textId="3A35C79C" w:rsidR="00221720" w:rsidRPr="007B0A5E" w:rsidRDefault="002551F5" w:rsidP="008F4C3F">
            <w:pPr>
              <w:spacing w:before="100" w:beforeAutospacing="1" w:after="100" w:afterAutospacing="1" w:line="300" w:lineRule="atLeast"/>
              <w:outlineLvl w:val="2"/>
              <w:rPr>
                <w:rFonts w:ascii="Calibri" w:hAnsi="Calibri" w:cs="Calibri"/>
                <w:b/>
                <w:bCs/>
                <w:szCs w:val="24"/>
              </w:rPr>
            </w:pPr>
            <w:r w:rsidRPr="007B0A5E">
              <w:rPr>
                <w:rFonts w:ascii="Calibri" w:hAnsi="Calibri" w:cs="Calibri"/>
                <w:b/>
                <w:bCs/>
                <w:szCs w:val="24"/>
              </w:rPr>
              <w:t xml:space="preserve">Financial </w:t>
            </w:r>
            <w:r w:rsidR="00221720" w:rsidRPr="007B0A5E">
              <w:rPr>
                <w:rFonts w:ascii="Calibri" w:hAnsi="Calibri" w:cs="Calibri"/>
                <w:b/>
                <w:bCs/>
                <w:szCs w:val="24"/>
              </w:rPr>
              <w:t>R</w:t>
            </w:r>
            <w:r w:rsidRPr="007B0A5E">
              <w:rPr>
                <w:rFonts w:ascii="Calibri" w:hAnsi="Calibri" w:cs="Calibri"/>
                <w:b/>
                <w:bCs/>
                <w:szCs w:val="24"/>
              </w:rPr>
              <w:t>eporting</w:t>
            </w:r>
            <w:r w:rsidR="00221720" w:rsidRPr="007B0A5E">
              <w:rPr>
                <w:rFonts w:ascii="Calibri" w:hAnsi="Calibri" w:cs="Calibri"/>
                <w:b/>
                <w:bCs/>
                <w:szCs w:val="24"/>
              </w:rPr>
              <w:t>, Planning &amp; Analysis</w:t>
            </w:r>
          </w:p>
          <w:p w14:paraId="68D63726" w14:textId="2D2E74AA"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lastRenderedPageBreak/>
              <w:t>Production of annual report and accounts in accordance with applicable accounting standards</w:t>
            </w:r>
          </w:p>
          <w:p w14:paraId="7D0E9AA5" w14:textId="075D40CF"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Leadership of month end process and production and presentation of management accounts</w:t>
            </w:r>
          </w:p>
          <w:p w14:paraId="344FB716" w14:textId="63EAC21C"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 xml:space="preserve">Regular financial reporting to the Executive Board </w:t>
            </w:r>
          </w:p>
          <w:p w14:paraId="712F864E" w14:textId="4BF698E7"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Ensure all finance related returns are completed and filed on a timely basis</w:t>
            </w:r>
          </w:p>
          <w:p w14:paraId="0883A7D2" w14:textId="515BD2F5"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 xml:space="preserve">Ensure fit for purpose and insightful financial and management information is provided to stakeholders across RRES, enabling budget holders and managers to understand the financial position and make informed financial decisions.  </w:t>
            </w:r>
          </w:p>
          <w:p w14:paraId="3DC9DFFB" w14:textId="7A28698D"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Oversee the annual and multi-year planning and budgeting cycles, and ensure robust in-year financial forecasts</w:t>
            </w:r>
          </w:p>
          <w:p w14:paraId="04A27EF9" w14:textId="603A665D"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 xml:space="preserve">Use financial information to give recommendations on key business decisions and provide both support and challenge on </w:t>
            </w:r>
            <w:r w:rsidR="008F4C3F" w:rsidRPr="007B0A5E">
              <w:rPr>
                <w:rFonts w:ascii="Calibri" w:hAnsi="Calibri" w:cs="Calibri"/>
                <w:szCs w:val="24"/>
              </w:rPr>
              <w:t>b</w:t>
            </w:r>
            <w:r w:rsidRPr="007B0A5E">
              <w:rPr>
                <w:rFonts w:ascii="Calibri" w:hAnsi="Calibri" w:cs="Calibri"/>
                <w:szCs w:val="24"/>
              </w:rPr>
              <w:t>usiness cases, investment decisions and financial commitments</w:t>
            </w:r>
          </w:p>
          <w:p w14:paraId="68EDC150" w14:textId="309573CF"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Set reserves policy and maintain oversight of organisational reserves, advocating interventions where necessary</w:t>
            </w:r>
          </w:p>
          <w:p w14:paraId="28827DA5" w14:textId="7ED51315" w:rsidR="00221720"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Provision of ad-hoc financial analysis as required</w:t>
            </w:r>
          </w:p>
          <w:p w14:paraId="6B96DBF0" w14:textId="6D6DAE6D" w:rsidR="00221720" w:rsidRPr="007B0A5E" w:rsidRDefault="002551F5" w:rsidP="008F4C3F">
            <w:pPr>
              <w:spacing w:before="100" w:beforeAutospacing="1" w:after="100" w:afterAutospacing="1" w:line="300" w:lineRule="atLeast"/>
              <w:outlineLvl w:val="2"/>
              <w:rPr>
                <w:rFonts w:ascii="Calibri" w:hAnsi="Calibri" w:cs="Calibri"/>
                <w:b/>
                <w:bCs/>
                <w:szCs w:val="24"/>
              </w:rPr>
            </w:pPr>
            <w:r w:rsidRPr="007B0A5E">
              <w:rPr>
                <w:rFonts w:ascii="Calibri" w:hAnsi="Calibri" w:cs="Calibri"/>
                <w:b/>
                <w:bCs/>
                <w:szCs w:val="24"/>
              </w:rPr>
              <w:t>Financial Operations, compliance and control</w:t>
            </w:r>
          </w:p>
          <w:p w14:paraId="0B4D5D07" w14:textId="5E3C6A7B"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Manage banking relationships</w:t>
            </w:r>
          </w:p>
          <w:p w14:paraId="31F69ED3" w14:textId="4F4D38B8"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Ensure good control and oversight of cash position and robust cashflow forecasting</w:t>
            </w:r>
          </w:p>
          <w:p w14:paraId="5D37D0DA" w14:textId="0A42027E"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Ensure up to date policies and procedures are in place for all key financial processes</w:t>
            </w:r>
          </w:p>
          <w:p w14:paraId="415430FC" w14:textId="36FBE948"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Oversee transactional processes (procure to pay, receivables, expenses) and use KPIs to track and improve operational performance</w:t>
            </w:r>
          </w:p>
          <w:p w14:paraId="55E7FBB4" w14:textId="74F729C6"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VAT and other tax expertise</w:t>
            </w:r>
          </w:p>
          <w:p w14:paraId="3FAFFF28" w14:textId="09E86EE9"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Responsibility for control environment - investigate and resolve control issues, and implement internal review/audit cycle of key processes</w:t>
            </w:r>
          </w:p>
          <w:p w14:paraId="1C2380E6" w14:textId="535277EB" w:rsidR="00221720"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Ensure adherence to all applicable regulations and guidelines</w:t>
            </w:r>
          </w:p>
          <w:p w14:paraId="7CD07198" w14:textId="1F9F3AA0" w:rsidR="00221720" w:rsidRPr="007B0A5E" w:rsidRDefault="00221720" w:rsidP="008F4C3F">
            <w:pPr>
              <w:spacing w:before="100" w:beforeAutospacing="1" w:after="100" w:afterAutospacing="1" w:line="300" w:lineRule="atLeast"/>
              <w:outlineLvl w:val="2"/>
              <w:rPr>
                <w:rFonts w:ascii="Calibri" w:hAnsi="Calibri" w:cs="Calibri"/>
                <w:b/>
                <w:bCs/>
                <w:szCs w:val="24"/>
              </w:rPr>
            </w:pPr>
            <w:r w:rsidRPr="007B0A5E">
              <w:rPr>
                <w:rFonts w:ascii="Calibri" w:hAnsi="Calibri" w:cs="Calibri"/>
                <w:b/>
                <w:bCs/>
                <w:szCs w:val="24"/>
              </w:rPr>
              <w:t>Leadership of Finance</w:t>
            </w:r>
            <w:r w:rsidR="00A46A9F">
              <w:rPr>
                <w:rFonts w:ascii="Calibri" w:hAnsi="Calibri" w:cs="Calibri"/>
                <w:b/>
                <w:bCs/>
                <w:szCs w:val="24"/>
              </w:rPr>
              <w:t xml:space="preserve"> &amp;</w:t>
            </w:r>
            <w:r w:rsidRPr="007B0A5E">
              <w:rPr>
                <w:rFonts w:ascii="Calibri" w:hAnsi="Calibri" w:cs="Calibri"/>
                <w:b/>
                <w:bCs/>
                <w:szCs w:val="24"/>
              </w:rPr>
              <w:t xml:space="preserve"> Procurement</w:t>
            </w:r>
          </w:p>
          <w:p w14:paraId="59529799" w14:textId="3A98C4EC" w:rsidR="00EC15F7" w:rsidRPr="007B0A5E" w:rsidRDefault="008F4C3F" w:rsidP="00EC15F7">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Provide leadership to the whole Finance function</w:t>
            </w:r>
            <w:r w:rsidR="00EC15F7" w:rsidRPr="007B0A5E">
              <w:rPr>
                <w:rFonts w:ascii="Calibri" w:hAnsi="Calibri" w:cs="Calibri"/>
                <w:szCs w:val="24"/>
              </w:rPr>
              <w:t xml:space="preserve"> including procurement.</w:t>
            </w:r>
          </w:p>
          <w:p w14:paraId="48F2E2F9" w14:textId="5AF155B4" w:rsidR="00EC15F7" w:rsidRPr="007B0A5E" w:rsidRDefault="00EC15F7"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D</w:t>
            </w:r>
            <w:r w:rsidR="008F4C3F" w:rsidRPr="007B0A5E">
              <w:rPr>
                <w:rFonts w:ascii="Calibri" w:hAnsi="Calibri" w:cs="Calibri"/>
                <w:szCs w:val="24"/>
              </w:rPr>
              <w:t xml:space="preserve">evelop staff and ensure appropriate capability in the team. </w:t>
            </w:r>
          </w:p>
          <w:p w14:paraId="400E5AD8" w14:textId="66F7BBF7" w:rsidR="008F4C3F" w:rsidRPr="007B0A5E" w:rsidRDefault="008F4C3F"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Champion diversity and inclusion across the team.</w:t>
            </w:r>
          </w:p>
          <w:p w14:paraId="14B643A6" w14:textId="4FCFC4AE" w:rsidR="00221720" w:rsidRPr="007B0A5E" w:rsidRDefault="00221720"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Monitor and appraise performance using one-to-ones, team meetings and the probationary/PPDR review process and seek advice when dealing with employee difficulties</w:t>
            </w:r>
          </w:p>
          <w:p w14:paraId="2F4DE384" w14:textId="4E6F7B2E" w:rsidR="00221720" w:rsidRPr="007B0A5E" w:rsidRDefault="00221720"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Ensure team members are clear about changing work priorities, service expectations and department/institute objectives.</w:t>
            </w:r>
          </w:p>
          <w:p w14:paraId="5A1DF8DF" w14:textId="7027F8D7" w:rsidR="00221720" w:rsidRPr="007B0A5E" w:rsidRDefault="00221720"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 xml:space="preserve">Support the development of others by setting challenges and offering constructive feedback in a timely fashion. </w:t>
            </w:r>
          </w:p>
          <w:p w14:paraId="4AE16C83" w14:textId="29599FB1" w:rsidR="00221720" w:rsidRPr="007B0A5E" w:rsidRDefault="00221720"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Ensure that team is suitably trained and aware of VAT legislation to ensure the correct VAT treatment of both income and expenditure.</w:t>
            </w:r>
          </w:p>
          <w:p w14:paraId="1275D931" w14:textId="5E085406" w:rsidR="00221720" w:rsidRPr="007B0A5E" w:rsidRDefault="00221720"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Own budget for the Finance team and ensure efficient and effective delivery</w:t>
            </w:r>
          </w:p>
          <w:p w14:paraId="4E19D63C" w14:textId="6064EE9D" w:rsidR="00221720" w:rsidRPr="007B0A5E" w:rsidRDefault="00221720"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Responsibility for financial aspects of the ERP system (Unit 4) working with IT to ensure that the system meets needs of both Finance teams and end users.</w:t>
            </w:r>
          </w:p>
          <w:p w14:paraId="503CA6CB" w14:textId="226B244C" w:rsidR="00221720" w:rsidRPr="007B0A5E" w:rsidRDefault="00221720"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Identify and manage finance related risks</w:t>
            </w:r>
          </w:p>
          <w:p w14:paraId="06955828" w14:textId="7E3907AE" w:rsidR="002551F5" w:rsidRPr="007B0A5E" w:rsidRDefault="00221720"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Promote culture of continuous improvement and business partnering with science teams</w:t>
            </w:r>
          </w:p>
          <w:p w14:paraId="260AE165" w14:textId="77777777" w:rsidR="00221720" w:rsidRPr="007B0A5E" w:rsidRDefault="00221720" w:rsidP="00221720">
            <w:pPr>
              <w:pStyle w:val="ListParagraph"/>
              <w:spacing w:before="100" w:beforeAutospacing="1" w:after="100" w:afterAutospacing="1" w:line="300" w:lineRule="atLeast"/>
              <w:outlineLvl w:val="2"/>
              <w:rPr>
                <w:rFonts w:ascii="Calibri" w:hAnsi="Calibri" w:cs="Calibri"/>
                <w:szCs w:val="24"/>
              </w:rPr>
            </w:pPr>
          </w:p>
          <w:p w14:paraId="7851A9D7" w14:textId="22379450" w:rsidR="00221720" w:rsidRPr="007B0A5E" w:rsidRDefault="00221720" w:rsidP="008F4C3F">
            <w:pPr>
              <w:spacing w:before="100" w:beforeAutospacing="1" w:after="100" w:afterAutospacing="1" w:line="300" w:lineRule="atLeast"/>
              <w:outlineLvl w:val="2"/>
              <w:rPr>
                <w:rFonts w:ascii="Calibri" w:hAnsi="Calibri" w:cs="Calibri"/>
                <w:b/>
                <w:bCs/>
                <w:szCs w:val="24"/>
              </w:rPr>
            </w:pPr>
            <w:r w:rsidRPr="007B0A5E">
              <w:rPr>
                <w:rFonts w:ascii="Calibri" w:hAnsi="Calibri" w:cs="Calibri"/>
                <w:b/>
                <w:bCs/>
                <w:szCs w:val="24"/>
              </w:rPr>
              <w:lastRenderedPageBreak/>
              <w:t xml:space="preserve">External Stakeholder Engagement </w:t>
            </w:r>
          </w:p>
          <w:p w14:paraId="70E0FD93" w14:textId="79741BD7"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Manage relationship with external VAT advisor.</w:t>
            </w:r>
          </w:p>
          <w:p w14:paraId="24966BE3" w14:textId="77777777" w:rsidR="008F4C3F" w:rsidRPr="007B0A5E" w:rsidRDefault="008F4C3F"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Manage relationship with Insurance providers and coordinate annual insurance arrangements</w:t>
            </w:r>
          </w:p>
          <w:p w14:paraId="026CE85E" w14:textId="4459748A"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 xml:space="preserve">Build and develop working relationship with audit team ensuring that the annual audit is well coordinated with minimal disruption to the finance team. </w:t>
            </w:r>
          </w:p>
          <w:p w14:paraId="271B0A48" w14:textId="27083499" w:rsidR="002551F5" w:rsidRPr="007B0A5E" w:rsidRDefault="002551F5" w:rsidP="008F4C3F">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Manage relationships with institutes bankers ensuring that an excellent level of service is received.</w:t>
            </w:r>
          </w:p>
          <w:p w14:paraId="61CCDB5F" w14:textId="4A8C23F4" w:rsidR="006F791E" w:rsidRPr="007B0A5E" w:rsidRDefault="002551F5" w:rsidP="006F791E">
            <w:pPr>
              <w:pStyle w:val="ListParagraph"/>
              <w:numPr>
                <w:ilvl w:val="0"/>
                <w:numId w:val="19"/>
              </w:numPr>
              <w:spacing w:before="100" w:beforeAutospacing="1" w:after="100" w:afterAutospacing="1" w:line="300" w:lineRule="atLeast"/>
              <w:outlineLvl w:val="2"/>
              <w:rPr>
                <w:rFonts w:ascii="Calibri" w:hAnsi="Calibri" w:cs="Calibri"/>
                <w:szCs w:val="24"/>
              </w:rPr>
            </w:pPr>
            <w:r w:rsidRPr="007B0A5E">
              <w:rPr>
                <w:rFonts w:ascii="Calibri" w:hAnsi="Calibri" w:cs="Calibri"/>
                <w:szCs w:val="24"/>
              </w:rPr>
              <w:t xml:space="preserve">Ensure that the finance team pride themselves on providing an exceptional level of customer service to their internal </w:t>
            </w:r>
            <w:r w:rsidR="008F4C3F" w:rsidRPr="007B0A5E">
              <w:rPr>
                <w:rFonts w:ascii="Calibri" w:hAnsi="Calibri" w:cs="Calibri"/>
                <w:szCs w:val="24"/>
              </w:rPr>
              <w:t xml:space="preserve">and external </w:t>
            </w:r>
            <w:r w:rsidRPr="007B0A5E">
              <w:rPr>
                <w:rFonts w:ascii="Calibri" w:hAnsi="Calibri" w:cs="Calibri"/>
                <w:szCs w:val="24"/>
              </w:rPr>
              <w:t xml:space="preserve">customers.  </w:t>
            </w:r>
          </w:p>
        </w:tc>
      </w:tr>
      <w:tr w:rsidR="009F250E" w14:paraId="45DAA5A5" w14:textId="77777777" w:rsidTr="00231C6E">
        <w:trPr>
          <w:trHeight w:val="447"/>
          <w:jc w:val="center"/>
        </w:trPr>
        <w:tc>
          <w:tcPr>
            <w:tcW w:w="10554" w:type="dxa"/>
            <w:gridSpan w:val="8"/>
            <w:tcBorders>
              <w:top w:val="single" w:sz="4" w:space="0" w:color="auto"/>
              <w:left w:val="single" w:sz="4" w:space="0" w:color="auto"/>
              <w:bottom w:val="single" w:sz="4" w:space="0" w:color="auto"/>
              <w:right w:val="single" w:sz="4" w:space="0" w:color="auto"/>
            </w:tcBorders>
            <w:shd w:val="clear" w:color="auto" w:fill="006600"/>
            <w:vAlign w:val="center"/>
            <w:hideMark/>
          </w:tcPr>
          <w:p w14:paraId="4654FF80" w14:textId="77777777" w:rsidR="009F250E" w:rsidRPr="009F250E" w:rsidRDefault="009F250E" w:rsidP="00715199">
            <w:pPr>
              <w:jc w:val="center"/>
              <w:rPr>
                <w:rFonts w:ascii="Calibri" w:eastAsia="Calibri" w:hAnsi="Calibri"/>
                <w:b/>
                <w:color w:val="FFFFFF" w:themeColor="background1"/>
                <w:sz w:val="28"/>
                <w:szCs w:val="28"/>
                <w:lang w:eastAsia="en-US"/>
              </w:rPr>
            </w:pPr>
            <w:r w:rsidRPr="009F250E">
              <w:rPr>
                <w:rFonts w:ascii="Calibri" w:eastAsia="Calibri" w:hAnsi="Calibri"/>
                <w:b/>
                <w:color w:val="FFFFFF" w:themeColor="background1"/>
                <w:sz w:val="28"/>
                <w:szCs w:val="28"/>
                <w:lang w:eastAsia="en-US"/>
              </w:rPr>
              <w:lastRenderedPageBreak/>
              <w:t>PERSON SPECIFICATION AND SHORTLISTING CRITERIA*</w:t>
            </w:r>
          </w:p>
        </w:tc>
      </w:tr>
      <w:tr w:rsidR="002551F5" w14:paraId="5B5BBCF6" w14:textId="77777777" w:rsidTr="00231C6E">
        <w:trPr>
          <w:trHeight w:hRule="exact" w:val="279"/>
          <w:jc w:val="center"/>
        </w:trPr>
        <w:tc>
          <w:tcPr>
            <w:tcW w:w="198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11841A" w14:textId="77777777" w:rsidR="002551F5" w:rsidRDefault="002551F5" w:rsidP="002551F5">
            <w:pPr>
              <w:rPr>
                <w:rFonts w:ascii="Calibri" w:eastAsia="Calibri" w:hAnsi="Calibri"/>
                <w:b/>
                <w:sz w:val="20"/>
                <w:szCs w:val="22"/>
                <w:lang w:eastAsia="en-US"/>
              </w:rPr>
            </w:pPr>
            <w:r>
              <w:rPr>
                <w:rFonts w:ascii="Calibri" w:eastAsia="Calibri" w:hAnsi="Calibri"/>
                <w:b/>
                <w:sz w:val="20"/>
                <w:szCs w:val="22"/>
                <w:lang w:eastAsia="en-US"/>
              </w:rPr>
              <w:t>SPECIFIC JOB TITLE</w:t>
            </w:r>
          </w:p>
        </w:tc>
        <w:tc>
          <w:tcPr>
            <w:tcW w:w="8572" w:type="dxa"/>
            <w:gridSpan w:val="5"/>
            <w:tcBorders>
              <w:top w:val="single" w:sz="4" w:space="0" w:color="auto"/>
              <w:left w:val="single" w:sz="4" w:space="0" w:color="auto"/>
              <w:bottom w:val="single" w:sz="4" w:space="0" w:color="auto"/>
              <w:right w:val="single" w:sz="4" w:space="0" w:color="auto"/>
            </w:tcBorders>
            <w:vAlign w:val="center"/>
            <w:hideMark/>
          </w:tcPr>
          <w:p w14:paraId="6B05DF7D" w14:textId="7ADB3ED4" w:rsidR="002551F5" w:rsidRPr="009F250E" w:rsidRDefault="002551F5" w:rsidP="002551F5">
            <w:pPr>
              <w:rPr>
                <w:rFonts w:ascii="Calibri" w:eastAsia="Calibri" w:hAnsi="Calibri"/>
                <w:sz w:val="22"/>
                <w:szCs w:val="22"/>
                <w:lang w:eastAsia="en-US"/>
              </w:rPr>
            </w:pPr>
            <w:r w:rsidRPr="00B91783">
              <w:rPr>
                <w:rFonts w:ascii="Calibri" w:eastAsia="Calibri" w:hAnsi="Calibri" w:cs="Calibri"/>
                <w:sz w:val="22"/>
                <w:szCs w:val="22"/>
                <w:lang w:eastAsia="en-US"/>
              </w:rPr>
              <w:t>Finance Controller</w:t>
            </w:r>
          </w:p>
        </w:tc>
      </w:tr>
      <w:tr w:rsidR="003201ED" w14:paraId="69012218" w14:textId="77777777" w:rsidTr="00231C6E">
        <w:trPr>
          <w:trHeight w:hRule="exact" w:val="279"/>
          <w:jc w:val="center"/>
        </w:trPr>
        <w:tc>
          <w:tcPr>
            <w:tcW w:w="198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6D21A0" w14:textId="77777777" w:rsidR="003201ED" w:rsidRDefault="003201ED" w:rsidP="003201ED">
            <w:pPr>
              <w:rPr>
                <w:rFonts w:ascii="Calibri" w:eastAsia="Calibri" w:hAnsi="Calibri"/>
                <w:b/>
                <w:sz w:val="20"/>
                <w:szCs w:val="22"/>
                <w:lang w:eastAsia="en-US"/>
              </w:rPr>
            </w:pPr>
            <w:r>
              <w:rPr>
                <w:rFonts w:ascii="Calibri" w:eastAsia="Calibri" w:hAnsi="Calibri"/>
                <w:b/>
                <w:sz w:val="20"/>
                <w:szCs w:val="22"/>
                <w:lang w:eastAsia="en-US"/>
              </w:rPr>
              <w:t>GENERIC ROLE TITLE</w:t>
            </w:r>
          </w:p>
        </w:tc>
        <w:tc>
          <w:tcPr>
            <w:tcW w:w="8572" w:type="dxa"/>
            <w:gridSpan w:val="5"/>
            <w:tcBorders>
              <w:top w:val="single" w:sz="4" w:space="0" w:color="auto"/>
              <w:left w:val="single" w:sz="4" w:space="0" w:color="auto"/>
              <w:bottom w:val="single" w:sz="4" w:space="0" w:color="auto"/>
              <w:right w:val="single" w:sz="4" w:space="0" w:color="auto"/>
            </w:tcBorders>
            <w:vAlign w:val="center"/>
            <w:hideMark/>
          </w:tcPr>
          <w:p w14:paraId="1AAFE56C" w14:textId="25341E7B" w:rsidR="003201ED" w:rsidRPr="009F250E" w:rsidRDefault="00475E24" w:rsidP="003201ED">
            <w:pPr>
              <w:rPr>
                <w:rFonts w:ascii="Calibri" w:eastAsia="Calibri" w:hAnsi="Calibri"/>
                <w:sz w:val="22"/>
                <w:szCs w:val="22"/>
                <w:lang w:eastAsia="en-US"/>
              </w:rPr>
            </w:pPr>
            <w:r>
              <w:rPr>
                <w:rFonts w:ascii="Calibri" w:eastAsia="Calibri" w:hAnsi="Calibri"/>
                <w:sz w:val="22"/>
                <w:szCs w:val="22"/>
                <w:lang w:eastAsia="en-US"/>
              </w:rPr>
              <w:t>Operations Leader</w:t>
            </w:r>
          </w:p>
        </w:tc>
      </w:tr>
      <w:tr w:rsidR="003201ED" w14:paraId="7AD6F528" w14:textId="77777777" w:rsidTr="00231C6E">
        <w:trPr>
          <w:trHeight w:hRule="exact" w:val="279"/>
          <w:jc w:val="center"/>
        </w:trPr>
        <w:tc>
          <w:tcPr>
            <w:tcW w:w="198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85E5F5" w14:textId="77777777" w:rsidR="003201ED" w:rsidRDefault="003201ED" w:rsidP="003201ED">
            <w:pPr>
              <w:rPr>
                <w:rFonts w:ascii="Calibri" w:eastAsia="Calibri" w:hAnsi="Calibri"/>
                <w:b/>
                <w:sz w:val="20"/>
                <w:szCs w:val="22"/>
                <w:lang w:eastAsia="en-US"/>
              </w:rPr>
            </w:pPr>
            <w:r>
              <w:rPr>
                <w:rFonts w:ascii="Calibri" w:eastAsia="Calibri" w:hAnsi="Calibri"/>
                <w:b/>
                <w:sz w:val="20"/>
                <w:szCs w:val="22"/>
                <w:lang w:eastAsia="en-US"/>
              </w:rPr>
              <w:t>LEVEL/GRADE</w:t>
            </w:r>
          </w:p>
        </w:tc>
        <w:tc>
          <w:tcPr>
            <w:tcW w:w="8572" w:type="dxa"/>
            <w:gridSpan w:val="5"/>
            <w:tcBorders>
              <w:top w:val="single" w:sz="4" w:space="0" w:color="auto"/>
              <w:left w:val="single" w:sz="4" w:space="0" w:color="auto"/>
              <w:bottom w:val="single" w:sz="4" w:space="0" w:color="auto"/>
              <w:right w:val="single" w:sz="4" w:space="0" w:color="auto"/>
            </w:tcBorders>
            <w:vAlign w:val="center"/>
            <w:hideMark/>
          </w:tcPr>
          <w:p w14:paraId="0AD3CFC8" w14:textId="7D30B6D4" w:rsidR="003201ED" w:rsidRPr="009F250E" w:rsidRDefault="003201ED" w:rsidP="003201ED">
            <w:pPr>
              <w:rPr>
                <w:rFonts w:ascii="Calibri" w:eastAsia="Calibri" w:hAnsi="Calibri"/>
                <w:sz w:val="22"/>
                <w:szCs w:val="22"/>
                <w:lang w:eastAsia="en-US"/>
              </w:rPr>
            </w:pPr>
            <w:r>
              <w:rPr>
                <w:rFonts w:ascii="Calibri" w:eastAsia="Calibri" w:hAnsi="Calibri"/>
                <w:sz w:val="22"/>
                <w:szCs w:val="22"/>
                <w:lang w:eastAsia="en-US"/>
              </w:rPr>
              <w:t>G</w:t>
            </w:r>
          </w:p>
        </w:tc>
      </w:tr>
      <w:tr w:rsidR="003201ED" w14:paraId="655C42E0" w14:textId="77777777" w:rsidTr="00231C6E">
        <w:trPr>
          <w:trHeight w:hRule="exact" w:val="279"/>
          <w:jc w:val="center"/>
        </w:trPr>
        <w:tc>
          <w:tcPr>
            <w:tcW w:w="198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3880701" w14:textId="77777777" w:rsidR="003201ED" w:rsidRDefault="003201ED" w:rsidP="003201ED">
            <w:pPr>
              <w:rPr>
                <w:rFonts w:ascii="Calibri" w:eastAsia="Calibri" w:hAnsi="Calibri"/>
                <w:b/>
                <w:sz w:val="20"/>
                <w:szCs w:val="22"/>
                <w:lang w:eastAsia="en-US"/>
              </w:rPr>
            </w:pPr>
            <w:r>
              <w:rPr>
                <w:rFonts w:ascii="Calibri" w:eastAsia="Calibri" w:hAnsi="Calibri"/>
                <w:b/>
                <w:sz w:val="20"/>
                <w:szCs w:val="22"/>
                <w:lang w:eastAsia="en-US"/>
              </w:rPr>
              <w:t>JOB FAMILY</w:t>
            </w:r>
          </w:p>
        </w:tc>
        <w:tc>
          <w:tcPr>
            <w:tcW w:w="8572" w:type="dxa"/>
            <w:gridSpan w:val="5"/>
            <w:tcBorders>
              <w:top w:val="single" w:sz="4" w:space="0" w:color="auto"/>
              <w:left w:val="single" w:sz="4" w:space="0" w:color="auto"/>
              <w:bottom w:val="single" w:sz="4" w:space="0" w:color="auto"/>
              <w:right w:val="single" w:sz="4" w:space="0" w:color="auto"/>
            </w:tcBorders>
            <w:vAlign w:val="center"/>
            <w:hideMark/>
          </w:tcPr>
          <w:p w14:paraId="3481746D" w14:textId="166AD30E" w:rsidR="003201ED" w:rsidRPr="009F250E" w:rsidRDefault="00475E24" w:rsidP="003201ED">
            <w:pPr>
              <w:rPr>
                <w:rFonts w:ascii="Calibri" w:eastAsia="Calibri" w:hAnsi="Calibri"/>
                <w:sz w:val="22"/>
                <w:szCs w:val="22"/>
                <w:lang w:eastAsia="en-US"/>
              </w:rPr>
            </w:pPr>
            <w:r>
              <w:rPr>
                <w:rFonts w:ascii="Calibri" w:eastAsia="Calibri" w:hAnsi="Calibri"/>
                <w:sz w:val="22"/>
                <w:szCs w:val="22"/>
                <w:lang w:eastAsia="en-US"/>
              </w:rPr>
              <w:t>Operation</w:t>
            </w:r>
            <w:r w:rsidR="00A07E89">
              <w:rPr>
                <w:rFonts w:ascii="Calibri" w:eastAsia="Calibri" w:hAnsi="Calibri"/>
                <w:sz w:val="22"/>
                <w:szCs w:val="22"/>
                <w:lang w:eastAsia="en-US"/>
              </w:rPr>
              <w:t>al</w:t>
            </w:r>
            <w:r w:rsidR="003201ED" w:rsidRPr="009F250E">
              <w:rPr>
                <w:rFonts w:ascii="Calibri" w:eastAsia="Calibri" w:hAnsi="Calibri"/>
                <w:sz w:val="22"/>
                <w:szCs w:val="22"/>
                <w:lang w:eastAsia="en-US"/>
              </w:rPr>
              <w:t xml:space="preserve"> </w:t>
            </w:r>
            <w:r w:rsidR="00A07E89">
              <w:rPr>
                <w:rFonts w:ascii="Calibri" w:eastAsia="Calibri" w:hAnsi="Calibri"/>
                <w:sz w:val="22"/>
                <w:szCs w:val="22"/>
                <w:lang w:eastAsia="en-US"/>
              </w:rPr>
              <w:t>Support</w:t>
            </w:r>
          </w:p>
        </w:tc>
      </w:tr>
      <w:tr w:rsidR="002551F5" w14:paraId="1E991FFB" w14:textId="77777777" w:rsidTr="00231C6E">
        <w:trPr>
          <w:trHeight w:hRule="exact" w:val="279"/>
          <w:jc w:val="center"/>
        </w:trPr>
        <w:tc>
          <w:tcPr>
            <w:tcW w:w="198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F7E7DF1" w14:textId="77777777" w:rsidR="002551F5" w:rsidRDefault="002551F5" w:rsidP="002551F5">
            <w:pPr>
              <w:rPr>
                <w:rFonts w:ascii="Calibri" w:eastAsia="Calibri" w:hAnsi="Calibri"/>
                <w:b/>
                <w:sz w:val="20"/>
                <w:szCs w:val="22"/>
                <w:lang w:eastAsia="en-US"/>
              </w:rPr>
            </w:pPr>
            <w:r>
              <w:rPr>
                <w:rFonts w:ascii="Calibri" w:eastAsia="Calibri" w:hAnsi="Calibri"/>
                <w:b/>
                <w:sz w:val="20"/>
                <w:szCs w:val="22"/>
                <w:lang w:eastAsia="en-US"/>
              </w:rPr>
              <w:t>CONTRACT TYPE</w:t>
            </w:r>
          </w:p>
        </w:tc>
        <w:tc>
          <w:tcPr>
            <w:tcW w:w="8572" w:type="dxa"/>
            <w:gridSpan w:val="5"/>
            <w:tcBorders>
              <w:top w:val="single" w:sz="4" w:space="0" w:color="auto"/>
              <w:left w:val="single" w:sz="4" w:space="0" w:color="auto"/>
              <w:bottom w:val="single" w:sz="4" w:space="0" w:color="auto"/>
              <w:right w:val="single" w:sz="4" w:space="0" w:color="auto"/>
            </w:tcBorders>
            <w:vAlign w:val="center"/>
            <w:hideMark/>
          </w:tcPr>
          <w:p w14:paraId="52B255F9" w14:textId="1A86E461" w:rsidR="002551F5" w:rsidRPr="009F250E" w:rsidRDefault="0071436E" w:rsidP="002551F5">
            <w:pPr>
              <w:rPr>
                <w:rFonts w:ascii="Calibri" w:eastAsia="Calibri" w:hAnsi="Calibri"/>
                <w:sz w:val="22"/>
                <w:szCs w:val="22"/>
                <w:lang w:eastAsia="en-US"/>
              </w:rPr>
            </w:pPr>
            <w:r>
              <w:rPr>
                <w:rFonts w:ascii="Calibri" w:eastAsia="Calibri" w:hAnsi="Calibri"/>
                <w:sz w:val="22"/>
                <w:szCs w:val="22"/>
                <w:lang w:eastAsia="en-US"/>
              </w:rPr>
              <w:t>Permanent</w:t>
            </w:r>
          </w:p>
        </w:tc>
      </w:tr>
      <w:tr w:rsidR="002551F5" w14:paraId="6DE84C1F" w14:textId="77777777" w:rsidTr="00231C6E">
        <w:trPr>
          <w:trHeight w:hRule="exact" w:val="279"/>
          <w:jc w:val="center"/>
        </w:trPr>
        <w:tc>
          <w:tcPr>
            <w:tcW w:w="198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36C9096" w14:textId="77777777" w:rsidR="002551F5" w:rsidRDefault="002551F5" w:rsidP="002551F5">
            <w:pPr>
              <w:rPr>
                <w:rFonts w:ascii="Calibri" w:eastAsia="Calibri" w:hAnsi="Calibri"/>
                <w:b/>
                <w:sz w:val="20"/>
                <w:szCs w:val="22"/>
                <w:lang w:eastAsia="en-US"/>
              </w:rPr>
            </w:pPr>
            <w:r>
              <w:rPr>
                <w:rFonts w:ascii="Calibri" w:eastAsia="Calibri" w:hAnsi="Calibri"/>
                <w:b/>
                <w:sz w:val="20"/>
                <w:szCs w:val="22"/>
                <w:lang w:eastAsia="en-US"/>
              </w:rPr>
              <w:t>HOURS</w:t>
            </w:r>
          </w:p>
        </w:tc>
        <w:tc>
          <w:tcPr>
            <w:tcW w:w="8572" w:type="dxa"/>
            <w:gridSpan w:val="5"/>
            <w:tcBorders>
              <w:top w:val="single" w:sz="4" w:space="0" w:color="auto"/>
              <w:left w:val="single" w:sz="4" w:space="0" w:color="auto"/>
              <w:bottom w:val="single" w:sz="4" w:space="0" w:color="auto"/>
              <w:right w:val="single" w:sz="4" w:space="0" w:color="auto"/>
            </w:tcBorders>
            <w:vAlign w:val="center"/>
            <w:hideMark/>
          </w:tcPr>
          <w:p w14:paraId="26F3B15F" w14:textId="74074BAE" w:rsidR="002551F5" w:rsidRPr="009F250E" w:rsidRDefault="002551F5" w:rsidP="002551F5">
            <w:pPr>
              <w:rPr>
                <w:rFonts w:ascii="Calibri" w:eastAsia="Calibri" w:hAnsi="Calibri"/>
                <w:sz w:val="22"/>
                <w:szCs w:val="22"/>
                <w:lang w:eastAsia="en-US"/>
              </w:rPr>
            </w:pPr>
            <w:r w:rsidRPr="009F250E">
              <w:rPr>
                <w:rFonts w:ascii="Calibri" w:eastAsia="Calibri" w:hAnsi="Calibri"/>
                <w:sz w:val="22"/>
                <w:szCs w:val="22"/>
                <w:lang w:eastAsia="en-US"/>
              </w:rPr>
              <w:t>Full-time (37 hours)</w:t>
            </w:r>
          </w:p>
        </w:tc>
      </w:tr>
      <w:tr w:rsidR="002551F5" w14:paraId="261A5D81" w14:textId="77777777" w:rsidTr="00231C6E">
        <w:trPr>
          <w:trHeight w:hRule="exact" w:val="279"/>
          <w:jc w:val="center"/>
        </w:trPr>
        <w:tc>
          <w:tcPr>
            <w:tcW w:w="198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3BD2D76" w14:textId="77777777" w:rsidR="002551F5" w:rsidRDefault="002551F5" w:rsidP="002551F5">
            <w:pPr>
              <w:rPr>
                <w:rFonts w:ascii="Calibri" w:eastAsia="Calibri" w:hAnsi="Calibri"/>
                <w:b/>
                <w:sz w:val="20"/>
                <w:szCs w:val="22"/>
                <w:lang w:eastAsia="en-US"/>
              </w:rPr>
            </w:pPr>
            <w:r>
              <w:rPr>
                <w:rFonts w:ascii="Calibri" w:eastAsia="Calibri" w:hAnsi="Calibri"/>
                <w:b/>
                <w:sz w:val="20"/>
                <w:szCs w:val="22"/>
                <w:lang w:eastAsia="en-US"/>
              </w:rPr>
              <w:t>REPORTS TO</w:t>
            </w:r>
          </w:p>
        </w:tc>
        <w:tc>
          <w:tcPr>
            <w:tcW w:w="8572" w:type="dxa"/>
            <w:gridSpan w:val="5"/>
            <w:tcBorders>
              <w:top w:val="single" w:sz="4" w:space="0" w:color="auto"/>
              <w:left w:val="single" w:sz="4" w:space="0" w:color="auto"/>
              <w:bottom w:val="single" w:sz="4" w:space="0" w:color="auto"/>
              <w:right w:val="single" w:sz="4" w:space="0" w:color="auto"/>
            </w:tcBorders>
            <w:vAlign w:val="center"/>
            <w:hideMark/>
          </w:tcPr>
          <w:p w14:paraId="0B85C670" w14:textId="1F4112E3" w:rsidR="002551F5" w:rsidRPr="009F250E" w:rsidRDefault="002551F5" w:rsidP="002551F5">
            <w:pPr>
              <w:rPr>
                <w:rFonts w:ascii="Calibri" w:eastAsia="Calibri" w:hAnsi="Calibri"/>
                <w:sz w:val="22"/>
                <w:szCs w:val="22"/>
                <w:lang w:eastAsia="en-US"/>
              </w:rPr>
            </w:pPr>
            <w:r w:rsidRPr="00B91783">
              <w:rPr>
                <w:rFonts w:ascii="Calibri" w:eastAsia="Calibri" w:hAnsi="Calibri" w:cs="Calibri"/>
                <w:sz w:val="22"/>
                <w:szCs w:val="22"/>
                <w:lang w:eastAsia="en-US"/>
              </w:rPr>
              <w:t>Finance Director</w:t>
            </w:r>
          </w:p>
        </w:tc>
      </w:tr>
      <w:tr w:rsidR="009F250E" w14:paraId="10D3CA93" w14:textId="77777777" w:rsidTr="00231C6E">
        <w:trPr>
          <w:trHeight w:hRule="exact" w:val="502"/>
          <w:jc w:val="center"/>
        </w:trPr>
        <w:tc>
          <w:tcPr>
            <w:tcW w:w="6960" w:type="dxa"/>
            <w:gridSpan w:val="4"/>
            <w:tcBorders>
              <w:top w:val="single" w:sz="4" w:space="0" w:color="auto"/>
              <w:left w:val="single" w:sz="4" w:space="0" w:color="auto"/>
              <w:bottom w:val="single" w:sz="4" w:space="0" w:color="auto"/>
              <w:right w:val="single" w:sz="4" w:space="0" w:color="auto"/>
            </w:tcBorders>
            <w:shd w:val="clear" w:color="auto" w:fill="006600"/>
            <w:vAlign w:val="center"/>
            <w:hideMark/>
          </w:tcPr>
          <w:p w14:paraId="5C81D4C9" w14:textId="77777777" w:rsidR="009F250E" w:rsidRDefault="009F250E" w:rsidP="00715199">
            <w:pPr>
              <w:rPr>
                <w:rFonts w:ascii="Calibri" w:eastAsia="Calibri" w:hAnsi="Calibri"/>
                <w:b/>
                <w:sz w:val="22"/>
                <w:szCs w:val="22"/>
                <w:lang w:eastAsia="en-US"/>
              </w:rPr>
            </w:pPr>
            <w:r w:rsidRPr="00823D98">
              <w:rPr>
                <w:rFonts w:ascii="Calibri" w:eastAsia="Calibri" w:hAnsi="Calibri"/>
                <w:b/>
                <w:color w:val="FFFFFF" w:themeColor="background1"/>
                <w:sz w:val="22"/>
                <w:szCs w:val="22"/>
                <w:lang w:eastAsia="en-US"/>
              </w:rPr>
              <w:t>EDUCATION/QUALIFICATIONS</w:t>
            </w:r>
          </w:p>
        </w:tc>
        <w:tc>
          <w:tcPr>
            <w:tcW w:w="1149"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7BCD0253" w14:textId="77777777" w:rsidR="009F250E" w:rsidRPr="00231C6E" w:rsidRDefault="009F250E" w:rsidP="00715199">
            <w:pPr>
              <w:rPr>
                <w:rFonts w:ascii="Calibri" w:eastAsia="Calibri" w:hAnsi="Calibri"/>
                <w:color w:val="FFFFFF" w:themeColor="background1"/>
                <w:sz w:val="22"/>
                <w:szCs w:val="22"/>
                <w:lang w:eastAsia="en-US"/>
              </w:rPr>
            </w:pPr>
            <w:r w:rsidRPr="00231C6E">
              <w:rPr>
                <w:rFonts w:ascii="Calibri" w:eastAsia="Calibri" w:hAnsi="Calibri"/>
                <w:color w:val="FFFFFF" w:themeColor="background1"/>
                <w:sz w:val="22"/>
                <w:szCs w:val="22"/>
                <w:lang w:eastAsia="en-US"/>
              </w:rPr>
              <w:t>Essential</w:t>
            </w:r>
          </w:p>
        </w:tc>
        <w:tc>
          <w:tcPr>
            <w:tcW w:w="1150"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02DF2C28" w14:textId="77777777" w:rsidR="009F250E" w:rsidRPr="00231C6E" w:rsidRDefault="009F250E" w:rsidP="00715199">
            <w:pPr>
              <w:rPr>
                <w:rFonts w:ascii="Calibri" w:eastAsia="Calibri" w:hAnsi="Calibri"/>
                <w:color w:val="FFFFFF" w:themeColor="background1"/>
                <w:sz w:val="22"/>
                <w:szCs w:val="22"/>
                <w:lang w:eastAsia="en-US"/>
              </w:rPr>
            </w:pPr>
            <w:r w:rsidRPr="00231C6E">
              <w:rPr>
                <w:rFonts w:ascii="Calibri" w:eastAsia="Calibri" w:hAnsi="Calibri"/>
                <w:color w:val="FFFFFF" w:themeColor="background1"/>
                <w:sz w:val="22"/>
                <w:szCs w:val="22"/>
                <w:lang w:eastAsia="en-US"/>
              </w:rPr>
              <w:t>Desirable</w:t>
            </w:r>
          </w:p>
        </w:tc>
        <w:tc>
          <w:tcPr>
            <w:tcW w:w="1295" w:type="dxa"/>
            <w:gridSpan w:val="2"/>
            <w:tcBorders>
              <w:top w:val="single" w:sz="4" w:space="0" w:color="auto"/>
              <w:left w:val="single" w:sz="4" w:space="0" w:color="auto"/>
              <w:bottom w:val="single" w:sz="4" w:space="0" w:color="auto"/>
              <w:right w:val="single" w:sz="4" w:space="0" w:color="auto"/>
            </w:tcBorders>
            <w:shd w:val="clear" w:color="auto" w:fill="006600"/>
            <w:vAlign w:val="center"/>
            <w:hideMark/>
          </w:tcPr>
          <w:p w14:paraId="46ADB3B4" w14:textId="77777777" w:rsidR="009F250E" w:rsidRPr="00231C6E" w:rsidRDefault="009F250E" w:rsidP="00715199">
            <w:pPr>
              <w:jc w:val="center"/>
              <w:rPr>
                <w:rFonts w:ascii="Calibri" w:eastAsia="Calibri" w:hAnsi="Calibri"/>
                <w:color w:val="FFFFFF" w:themeColor="background1"/>
                <w:sz w:val="22"/>
                <w:szCs w:val="22"/>
                <w:lang w:eastAsia="en-US"/>
              </w:rPr>
            </w:pPr>
            <w:r w:rsidRPr="00231C6E">
              <w:rPr>
                <w:rFonts w:ascii="Calibri" w:eastAsia="Calibri" w:hAnsi="Calibri"/>
                <w:color w:val="FFFFFF" w:themeColor="background1"/>
                <w:sz w:val="22"/>
                <w:szCs w:val="22"/>
                <w:lang w:eastAsia="en-US"/>
              </w:rPr>
              <w:t xml:space="preserve">How </w:t>
            </w:r>
            <w:proofErr w:type="gramStart"/>
            <w:r w:rsidRPr="00231C6E">
              <w:rPr>
                <w:rFonts w:ascii="Calibri" w:eastAsia="Calibri" w:hAnsi="Calibri"/>
                <w:color w:val="FFFFFF" w:themeColor="background1"/>
                <w:sz w:val="22"/>
                <w:szCs w:val="22"/>
                <w:lang w:eastAsia="en-US"/>
              </w:rPr>
              <w:t>Tested?*</w:t>
            </w:r>
            <w:proofErr w:type="gramEnd"/>
            <w:r w:rsidRPr="00231C6E">
              <w:rPr>
                <w:rFonts w:ascii="Calibri" w:eastAsia="Calibri" w:hAnsi="Calibri"/>
                <w:color w:val="FFFFFF" w:themeColor="background1"/>
                <w:sz w:val="22"/>
                <w:szCs w:val="22"/>
                <w:lang w:eastAsia="en-US"/>
              </w:rPr>
              <w:t>*</w:t>
            </w:r>
          </w:p>
        </w:tc>
      </w:tr>
      <w:tr w:rsidR="009F250E" w14:paraId="2D2BA401" w14:textId="77777777" w:rsidTr="00231C6E">
        <w:trPr>
          <w:trHeight w:hRule="exact" w:val="840"/>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14:paraId="280F2D24"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1.</w:t>
            </w:r>
          </w:p>
        </w:tc>
        <w:tc>
          <w:tcPr>
            <w:tcW w:w="5893" w:type="dxa"/>
            <w:gridSpan w:val="3"/>
            <w:tcBorders>
              <w:top w:val="single" w:sz="4" w:space="0" w:color="auto"/>
              <w:left w:val="single" w:sz="4" w:space="0" w:color="auto"/>
              <w:bottom w:val="single" w:sz="4" w:space="0" w:color="auto"/>
              <w:right w:val="single" w:sz="4" w:space="0" w:color="auto"/>
            </w:tcBorders>
            <w:vAlign w:val="center"/>
            <w:hideMark/>
          </w:tcPr>
          <w:p w14:paraId="69437958" w14:textId="6E1C3673" w:rsidR="009F250E" w:rsidRPr="00A05358" w:rsidRDefault="009F250E" w:rsidP="00715199">
            <w:pPr>
              <w:rPr>
                <w:rFonts w:ascii="Calibri" w:eastAsia="Calibri" w:hAnsi="Calibri"/>
                <w:sz w:val="22"/>
                <w:szCs w:val="22"/>
                <w:lang w:eastAsia="en-US"/>
              </w:rPr>
            </w:pPr>
            <w:r w:rsidRPr="00A05358">
              <w:rPr>
                <w:rFonts w:ascii="Calibri" w:eastAsia="Calibri" w:hAnsi="Calibri"/>
                <w:sz w:val="22"/>
                <w:szCs w:val="22"/>
                <w:lang w:eastAsia="en-US"/>
              </w:rPr>
              <w:t>Holder of CCAB recognised accountancy qualification</w:t>
            </w:r>
            <w:r w:rsidR="00823D98" w:rsidRPr="00A05358">
              <w:rPr>
                <w:rFonts w:ascii="Calibri" w:eastAsia="Calibri" w:hAnsi="Calibri"/>
                <w:sz w:val="22"/>
                <w:szCs w:val="22"/>
                <w:lang w:eastAsia="en-US"/>
              </w:rPr>
              <w:t>, with significant post qualification experience operating at senior leadership level</w:t>
            </w:r>
          </w:p>
        </w:tc>
        <w:tc>
          <w:tcPr>
            <w:tcW w:w="1149" w:type="dxa"/>
            <w:tcBorders>
              <w:top w:val="single" w:sz="4" w:space="0" w:color="auto"/>
              <w:left w:val="single" w:sz="4" w:space="0" w:color="auto"/>
              <w:bottom w:val="single" w:sz="4" w:space="0" w:color="auto"/>
              <w:right w:val="single" w:sz="4" w:space="0" w:color="auto"/>
            </w:tcBorders>
            <w:vAlign w:val="center"/>
            <w:hideMark/>
          </w:tcPr>
          <w:p w14:paraId="5C9318CE"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X</w:t>
            </w:r>
          </w:p>
        </w:tc>
        <w:tc>
          <w:tcPr>
            <w:tcW w:w="1150" w:type="dxa"/>
            <w:tcBorders>
              <w:top w:val="single" w:sz="4" w:space="0" w:color="auto"/>
              <w:left w:val="single" w:sz="4" w:space="0" w:color="auto"/>
              <w:bottom w:val="single" w:sz="4" w:space="0" w:color="auto"/>
              <w:right w:val="single" w:sz="4" w:space="0" w:color="auto"/>
            </w:tcBorders>
            <w:vAlign w:val="center"/>
          </w:tcPr>
          <w:p w14:paraId="122B9000" w14:textId="77777777" w:rsidR="009F250E" w:rsidRDefault="009F250E" w:rsidP="00715199">
            <w:pPr>
              <w:jc w:val="center"/>
              <w:rPr>
                <w:rFonts w:ascii="Calibri" w:eastAsia="Calibri" w:hAnsi="Calibri"/>
                <w:sz w:val="20"/>
                <w:szCs w:val="22"/>
                <w:lang w:eastAsia="en-US"/>
              </w:rPr>
            </w:pP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2C3FF876" w14:textId="77777777" w:rsidR="009F250E" w:rsidRDefault="009F250E" w:rsidP="00715199">
            <w:pPr>
              <w:jc w:val="center"/>
              <w:rPr>
                <w:rFonts w:ascii="Calibri" w:eastAsia="Calibri" w:hAnsi="Calibri"/>
                <w:sz w:val="20"/>
                <w:szCs w:val="22"/>
                <w:lang w:eastAsia="en-US"/>
              </w:rPr>
            </w:pPr>
            <w:r>
              <w:rPr>
                <w:rFonts w:ascii="Calibri" w:eastAsia="Calibri" w:hAnsi="Calibri"/>
                <w:sz w:val="20"/>
                <w:szCs w:val="22"/>
                <w:lang w:eastAsia="en-US"/>
              </w:rPr>
              <w:t xml:space="preserve">AF </w:t>
            </w:r>
          </w:p>
        </w:tc>
      </w:tr>
      <w:tr w:rsidR="00823D98" w:rsidRPr="00823D98" w14:paraId="77435C78" w14:textId="77777777" w:rsidTr="00231C6E">
        <w:trPr>
          <w:trHeight w:hRule="exact" w:val="502"/>
          <w:jc w:val="center"/>
        </w:trPr>
        <w:tc>
          <w:tcPr>
            <w:tcW w:w="6960" w:type="dxa"/>
            <w:gridSpan w:val="4"/>
            <w:tcBorders>
              <w:top w:val="single" w:sz="4" w:space="0" w:color="auto"/>
              <w:left w:val="single" w:sz="4" w:space="0" w:color="auto"/>
              <w:bottom w:val="single" w:sz="4" w:space="0" w:color="auto"/>
              <w:right w:val="single" w:sz="4" w:space="0" w:color="auto"/>
            </w:tcBorders>
            <w:shd w:val="clear" w:color="auto" w:fill="006600"/>
            <w:vAlign w:val="center"/>
            <w:hideMark/>
          </w:tcPr>
          <w:p w14:paraId="49EEC73D" w14:textId="77777777" w:rsidR="009F250E" w:rsidRPr="00823D98" w:rsidRDefault="009F250E" w:rsidP="00715199">
            <w:pPr>
              <w:rPr>
                <w:rFonts w:ascii="Calibri" w:eastAsia="Calibri" w:hAnsi="Calibri"/>
                <w:b/>
                <w:color w:val="FFFFFF" w:themeColor="background1"/>
                <w:sz w:val="22"/>
                <w:szCs w:val="22"/>
                <w:lang w:eastAsia="en-US"/>
              </w:rPr>
            </w:pPr>
            <w:r w:rsidRPr="00823D98">
              <w:rPr>
                <w:rFonts w:ascii="Calibri" w:eastAsia="Calibri" w:hAnsi="Calibri"/>
                <w:b/>
                <w:color w:val="FFFFFF" w:themeColor="background1"/>
                <w:sz w:val="22"/>
                <w:szCs w:val="22"/>
                <w:lang w:eastAsia="en-US"/>
              </w:rPr>
              <w:t>EXPERIENCE/KNOWLEDGE/SKILLS</w:t>
            </w:r>
          </w:p>
        </w:tc>
        <w:tc>
          <w:tcPr>
            <w:tcW w:w="1149"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685E5057" w14:textId="77777777" w:rsidR="009F250E" w:rsidRPr="00823D98" w:rsidRDefault="009F250E" w:rsidP="00715199">
            <w:pPr>
              <w:rPr>
                <w:rFonts w:ascii="Calibri" w:eastAsia="Calibri" w:hAnsi="Calibri"/>
                <w:color w:val="FFFFFF" w:themeColor="background1"/>
                <w:sz w:val="22"/>
                <w:szCs w:val="22"/>
                <w:lang w:eastAsia="en-US"/>
              </w:rPr>
            </w:pPr>
            <w:r w:rsidRPr="00823D98">
              <w:rPr>
                <w:rFonts w:ascii="Calibri" w:eastAsia="Calibri" w:hAnsi="Calibri"/>
                <w:color w:val="FFFFFF" w:themeColor="background1"/>
                <w:sz w:val="22"/>
                <w:szCs w:val="22"/>
                <w:lang w:eastAsia="en-US"/>
              </w:rPr>
              <w:t>Essential</w:t>
            </w:r>
          </w:p>
        </w:tc>
        <w:tc>
          <w:tcPr>
            <w:tcW w:w="1150"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053D0A00" w14:textId="77777777" w:rsidR="009F250E" w:rsidRPr="00823D98" w:rsidRDefault="009F250E" w:rsidP="00715199">
            <w:pPr>
              <w:rPr>
                <w:rFonts w:ascii="Calibri" w:eastAsia="Calibri" w:hAnsi="Calibri"/>
                <w:color w:val="FFFFFF" w:themeColor="background1"/>
                <w:sz w:val="22"/>
                <w:szCs w:val="22"/>
                <w:lang w:eastAsia="en-US"/>
              </w:rPr>
            </w:pPr>
            <w:r w:rsidRPr="00823D98">
              <w:rPr>
                <w:rFonts w:ascii="Calibri" w:eastAsia="Calibri" w:hAnsi="Calibri"/>
                <w:color w:val="FFFFFF" w:themeColor="background1"/>
                <w:sz w:val="22"/>
                <w:szCs w:val="22"/>
                <w:lang w:eastAsia="en-US"/>
              </w:rPr>
              <w:t>Desirable</w:t>
            </w:r>
          </w:p>
        </w:tc>
        <w:tc>
          <w:tcPr>
            <w:tcW w:w="1295" w:type="dxa"/>
            <w:gridSpan w:val="2"/>
            <w:tcBorders>
              <w:top w:val="single" w:sz="4" w:space="0" w:color="auto"/>
              <w:left w:val="single" w:sz="4" w:space="0" w:color="auto"/>
              <w:bottom w:val="single" w:sz="4" w:space="0" w:color="auto"/>
              <w:right w:val="single" w:sz="4" w:space="0" w:color="auto"/>
            </w:tcBorders>
            <w:shd w:val="clear" w:color="auto" w:fill="006600"/>
            <w:vAlign w:val="center"/>
            <w:hideMark/>
          </w:tcPr>
          <w:p w14:paraId="11B56729" w14:textId="77777777" w:rsidR="009F250E" w:rsidRPr="00823D98" w:rsidRDefault="009F250E" w:rsidP="00715199">
            <w:pPr>
              <w:jc w:val="center"/>
              <w:rPr>
                <w:rFonts w:ascii="Calibri" w:eastAsia="Calibri" w:hAnsi="Calibri"/>
                <w:color w:val="FFFFFF" w:themeColor="background1"/>
                <w:sz w:val="22"/>
                <w:szCs w:val="22"/>
                <w:lang w:eastAsia="en-US"/>
              </w:rPr>
            </w:pPr>
            <w:r w:rsidRPr="00823D98">
              <w:rPr>
                <w:rFonts w:ascii="Calibri" w:eastAsia="Calibri" w:hAnsi="Calibri"/>
                <w:color w:val="FFFFFF" w:themeColor="background1"/>
                <w:sz w:val="22"/>
                <w:szCs w:val="22"/>
                <w:lang w:eastAsia="en-US"/>
              </w:rPr>
              <w:t xml:space="preserve">How </w:t>
            </w:r>
            <w:proofErr w:type="gramStart"/>
            <w:r w:rsidRPr="00823D98">
              <w:rPr>
                <w:rFonts w:ascii="Calibri" w:eastAsia="Calibri" w:hAnsi="Calibri"/>
                <w:color w:val="FFFFFF" w:themeColor="background1"/>
                <w:sz w:val="22"/>
                <w:szCs w:val="22"/>
                <w:lang w:eastAsia="en-US"/>
              </w:rPr>
              <w:t>Tested?*</w:t>
            </w:r>
            <w:proofErr w:type="gramEnd"/>
            <w:r w:rsidRPr="00823D98">
              <w:rPr>
                <w:rFonts w:ascii="Calibri" w:eastAsia="Calibri" w:hAnsi="Calibri"/>
                <w:color w:val="FFFFFF" w:themeColor="background1"/>
                <w:sz w:val="22"/>
                <w:szCs w:val="22"/>
                <w:lang w:eastAsia="en-US"/>
              </w:rPr>
              <w:t>*</w:t>
            </w:r>
          </w:p>
        </w:tc>
      </w:tr>
      <w:tr w:rsidR="002551F5" w14:paraId="46917ED7" w14:textId="77777777" w:rsidTr="00A05358">
        <w:trPr>
          <w:trHeight w:hRule="exact" w:val="1250"/>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14:paraId="6E3F59DB" w14:textId="5455DFF1" w:rsidR="002551F5" w:rsidRDefault="002551F5" w:rsidP="002551F5">
            <w:pPr>
              <w:jc w:val="center"/>
              <w:rPr>
                <w:rFonts w:ascii="Calibri" w:eastAsia="Calibri" w:hAnsi="Calibri"/>
                <w:sz w:val="20"/>
                <w:szCs w:val="22"/>
                <w:lang w:eastAsia="en-US"/>
              </w:rPr>
            </w:pPr>
            <w:r w:rsidRPr="00B91783">
              <w:rPr>
                <w:rFonts w:ascii="Calibri" w:eastAsia="Calibri" w:hAnsi="Calibri" w:cs="Calibri"/>
                <w:sz w:val="22"/>
                <w:szCs w:val="22"/>
                <w:lang w:eastAsia="en-US"/>
              </w:rPr>
              <w:t>1.</w:t>
            </w:r>
          </w:p>
        </w:tc>
        <w:tc>
          <w:tcPr>
            <w:tcW w:w="5893" w:type="dxa"/>
            <w:gridSpan w:val="3"/>
            <w:tcBorders>
              <w:top w:val="single" w:sz="4" w:space="0" w:color="auto"/>
              <w:left w:val="single" w:sz="4" w:space="0" w:color="auto"/>
              <w:bottom w:val="single" w:sz="4" w:space="0" w:color="auto"/>
              <w:right w:val="single" w:sz="4" w:space="0" w:color="auto"/>
            </w:tcBorders>
            <w:vAlign w:val="center"/>
            <w:hideMark/>
          </w:tcPr>
          <w:p w14:paraId="3D8EFC42" w14:textId="77777777" w:rsidR="002551F5" w:rsidRPr="00B91783" w:rsidRDefault="002551F5" w:rsidP="002551F5">
            <w:pPr>
              <w:pStyle w:val="paragraph"/>
              <w:spacing w:before="0" w:beforeAutospacing="0" w:after="0" w:afterAutospacing="0"/>
              <w:textAlignment w:val="baseline"/>
              <w:rPr>
                <w:rFonts w:ascii="Calibri" w:hAnsi="Calibri" w:cs="Calibri"/>
                <w:sz w:val="22"/>
                <w:szCs w:val="22"/>
              </w:rPr>
            </w:pPr>
            <w:r w:rsidRPr="00B91783">
              <w:rPr>
                <w:rFonts w:ascii="Calibri" w:eastAsia="Calibri" w:hAnsi="Calibri" w:cs="Calibri"/>
                <w:sz w:val="22"/>
                <w:szCs w:val="22"/>
              </w:rPr>
              <w:t xml:space="preserve">Extensive experience leading on the production of draft statutory accounts and internal management accounts. </w:t>
            </w:r>
            <w:r w:rsidRPr="00B91783">
              <w:rPr>
                <w:rStyle w:val="normaltextrun"/>
                <w:rFonts w:ascii="Calibri" w:eastAsiaTheme="majorEastAsia" w:hAnsi="Calibri" w:cs="Calibri"/>
                <w:sz w:val="22"/>
                <w:szCs w:val="22"/>
              </w:rPr>
              <w:t>Deep experience &amp; knowledge in financial accounting, reporting and control</w:t>
            </w:r>
          </w:p>
          <w:p w14:paraId="0F6726EA" w14:textId="7D7CF34E" w:rsidR="002551F5" w:rsidRDefault="002551F5" w:rsidP="002551F5">
            <w:pPr>
              <w:rPr>
                <w:rFonts w:ascii="Calibri" w:eastAsia="Calibri" w:hAnsi="Calibri"/>
                <w:sz w:val="20"/>
                <w:szCs w:val="22"/>
                <w:lang w:eastAsia="en-US"/>
              </w:rPr>
            </w:pPr>
          </w:p>
        </w:tc>
        <w:tc>
          <w:tcPr>
            <w:tcW w:w="1149" w:type="dxa"/>
            <w:tcBorders>
              <w:top w:val="single" w:sz="4" w:space="0" w:color="auto"/>
              <w:left w:val="single" w:sz="4" w:space="0" w:color="auto"/>
              <w:bottom w:val="single" w:sz="4" w:space="0" w:color="auto"/>
              <w:right w:val="single" w:sz="4" w:space="0" w:color="auto"/>
            </w:tcBorders>
            <w:hideMark/>
          </w:tcPr>
          <w:p w14:paraId="034C9855" w14:textId="3D259914" w:rsidR="002551F5" w:rsidRDefault="002551F5" w:rsidP="002551F5">
            <w:pPr>
              <w:jc w:val="center"/>
              <w:rPr>
                <w:rFonts w:ascii="Calibri" w:eastAsia="Calibri" w:hAnsi="Calibri"/>
                <w:sz w:val="20"/>
                <w:szCs w:val="22"/>
                <w:lang w:eastAsia="en-US"/>
              </w:rPr>
            </w:pPr>
            <w:r w:rsidRPr="00C75474">
              <w:rPr>
                <w:rFonts w:ascii="Calibri" w:eastAsia="Calibri" w:hAnsi="Calibri" w:cs="Calibri"/>
                <w:sz w:val="22"/>
                <w:szCs w:val="22"/>
              </w:rPr>
              <w:t>x</w:t>
            </w:r>
          </w:p>
        </w:tc>
        <w:tc>
          <w:tcPr>
            <w:tcW w:w="1150" w:type="dxa"/>
            <w:tcBorders>
              <w:top w:val="single" w:sz="4" w:space="0" w:color="auto"/>
              <w:left w:val="single" w:sz="4" w:space="0" w:color="auto"/>
              <w:bottom w:val="single" w:sz="4" w:space="0" w:color="auto"/>
              <w:right w:val="single" w:sz="4" w:space="0" w:color="auto"/>
            </w:tcBorders>
            <w:vAlign w:val="center"/>
          </w:tcPr>
          <w:p w14:paraId="2C7CA6A2" w14:textId="77777777" w:rsidR="002551F5" w:rsidRDefault="002551F5" w:rsidP="002551F5">
            <w:pPr>
              <w:jc w:val="center"/>
              <w:rPr>
                <w:rFonts w:ascii="Calibri" w:eastAsia="Calibri" w:hAnsi="Calibri"/>
                <w:sz w:val="20"/>
                <w:szCs w:val="22"/>
                <w:lang w:eastAsia="en-US"/>
              </w:rPr>
            </w:pP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45115FB5" w14:textId="36128D04" w:rsidR="002551F5" w:rsidRDefault="002551F5" w:rsidP="002551F5">
            <w:pPr>
              <w:rPr>
                <w:rFonts w:ascii="Calibri" w:eastAsia="Calibri" w:hAnsi="Calibri"/>
                <w:sz w:val="20"/>
                <w:szCs w:val="22"/>
                <w:lang w:eastAsia="en-US"/>
              </w:rPr>
            </w:pPr>
            <w:r w:rsidRPr="00B91783">
              <w:rPr>
                <w:rFonts w:ascii="Calibri" w:eastAsia="Calibri" w:hAnsi="Calibri" w:cs="Calibri"/>
                <w:sz w:val="22"/>
                <w:szCs w:val="22"/>
              </w:rPr>
              <w:t>A/IV</w:t>
            </w:r>
          </w:p>
        </w:tc>
      </w:tr>
      <w:tr w:rsidR="002551F5" w14:paraId="0E6373E0" w14:textId="77777777" w:rsidTr="00A05358">
        <w:trPr>
          <w:trHeight w:hRule="exact" w:val="909"/>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14:paraId="56BBE102" w14:textId="45832444" w:rsidR="002551F5" w:rsidRDefault="002551F5" w:rsidP="002551F5">
            <w:pPr>
              <w:jc w:val="center"/>
              <w:rPr>
                <w:rFonts w:ascii="Calibri" w:eastAsia="Calibri" w:hAnsi="Calibri"/>
                <w:sz w:val="20"/>
                <w:szCs w:val="22"/>
                <w:lang w:eastAsia="en-US"/>
              </w:rPr>
            </w:pPr>
            <w:r w:rsidRPr="00B91783">
              <w:rPr>
                <w:rFonts w:ascii="Calibri" w:eastAsia="Calibri" w:hAnsi="Calibri" w:cs="Calibri"/>
                <w:sz w:val="22"/>
                <w:szCs w:val="22"/>
                <w:lang w:eastAsia="en-US"/>
              </w:rPr>
              <w:t>2.</w:t>
            </w:r>
          </w:p>
        </w:tc>
        <w:tc>
          <w:tcPr>
            <w:tcW w:w="5893" w:type="dxa"/>
            <w:gridSpan w:val="3"/>
            <w:tcBorders>
              <w:top w:val="single" w:sz="4" w:space="0" w:color="auto"/>
              <w:left w:val="single" w:sz="4" w:space="0" w:color="auto"/>
              <w:bottom w:val="single" w:sz="4" w:space="0" w:color="auto"/>
              <w:right w:val="single" w:sz="4" w:space="0" w:color="auto"/>
            </w:tcBorders>
            <w:vAlign w:val="center"/>
            <w:hideMark/>
          </w:tcPr>
          <w:p w14:paraId="59B34C2A" w14:textId="77777777" w:rsidR="00C47C15" w:rsidRDefault="002551F5" w:rsidP="002551F5">
            <w:pPr>
              <w:pStyle w:val="paragraph"/>
              <w:spacing w:before="0" w:beforeAutospacing="0" w:after="0" w:afterAutospacing="0"/>
              <w:textAlignment w:val="baseline"/>
              <w:rPr>
                <w:rFonts w:ascii="Calibri" w:eastAsia="Calibri" w:hAnsi="Calibri" w:cs="Calibri"/>
                <w:sz w:val="22"/>
                <w:szCs w:val="22"/>
              </w:rPr>
            </w:pPr>
            <w:r w:rsidRPr="00B91783">
              <w:rPr>
                <w:rFonts w:ascii="Calibri" w:eastAsia="Calibri" w:hAnsi="Calibri" w:cs="Calibri"/>
                <w:sz w:val="22"/>
                <w:szCs w:val="22"/>
              </w:rPr>
              <w:t>Previous and effective line management experience including excellent interpersonal skills enabling team motivation</w:t>
            </w:r>
            <w:r>
              <w:rPr>
                <w:rFonts w:ascii="Calibri" w:eastAsia="Calibri" w:hAnsi="Calibri" w:cs="Calibri"/>
                <w:sz w:val="22"/>
                <w:szCs w:val="22"/>
              </w:rPr>
              <w:t xml:space="preserve"> and the ability to lead through change</w:t>
            </w:r>
          </w:p>
          <w:p w14:paraId="1FC6D4CA" w14:textId="6F2E2E4E" w:rsidR="002551F5" w:rsidRPr="00B91783" w:rsidRDefault="002551F5" w:rsidP="002551F5">
            <w:pPr>
              <w:pStyle w:val="paragraph"/>
              <w:spacing w:before="0" w:beforeAutospacing="0" w:after="0" w:afterAutospacing="0"/>
              <w:textAlignment w:val="baseline"/>
              <w:rPr>
                <w:rFonts w:ascii="Calibri" w:hAnsi="Calibri" w:cs="Calibri"/>
                <w:sz w:val="22"/>
                <w:szCs w:val="22"/>
              </w:rPr>
            </w:pPr>
            <w:r w:rsidRPr="00B91783">
              <w:rPr>
                <w:rFonts w:ascii="Calibri" w:eastAsia="Calibri" w:hAnsi="Calibri" w:cs="Calibri"/>
                <w:sz w:val="22"/>
                <w:szCs w:val="22"/>
              </w:rPr>
              <w:t xml:space="preserve"> </w:t>
            </w:r>
          </w:p>
          <w:p w14:paraId="29DE0CD2" w14:textId="77777777" w:rsidR="002551F5" w:rsidRPr="00B91783" w:rsidRDefault="002551F5" w:rsidP="002551F5">
            <w:pPr>
              <w:pStyle w:val="paragraph"/>
              <w:spacing w:before="0" w:beforeAutospacing="0" w:after="0" w:afterAutospacing="0"/>
              <w:textAlignment w:val="baseline"/>
              <w:rPr>
                <w:rStyle w:val="normaltextrun"/>
                <w:rFonts w:ascii="Calibri" w:eastAsiaTheme="majorEastAsia" w:hAnsi="Calibri" w:cs="Calibri"/>
                <w:sz w:val="22"/>
                <w:szCs w:val="22"/>
              </w:rPr>
            </w:pPr>
          </w:p>
          <w:p w14:paraId="00B400F1" w14:textId="53132031" w:rsidR="002551F5" w:rsidRDefault="002551F5" w:rsidP="002551F5">
            <w:pPr>
              <w:rPr>
                <w:rFonts w:ascii="Calibri" w:eastAsia="Calibri" w:hAnsi="Calibri"/>
                <w:sz w:val="20"/>
                <w:szCs w:val="22"/>
                <w:lang w:eastAsia="en-US"/>
              </w:rPr>
            </w:pPr>
          </w:p>
        </w:tc>
        <w:tc>
          <w:tcPr>
            <w:tcW w:w="1149" w:type="dxa"/>
            <w:tcBorders>
              <w:top w:val="single" w:sz="4" w:space="0" w:color="auto"/>
              <w:left w:val="single" w:sz="4" w:space="0" w:color="auto"/>
              <w:bottom w:val="single" w:sz="4" w:space="0" w:color="auto"/>
              <w:right w:val="single" w:sz="4" w:space="0" w:color="auto"/>
            </w:tcBorders>
            <w:hideMark/>
          </w:tcPr>
          <w:p w14:paraId="1494D0A8" w14:textId="4D889C52" w:rsidR="002551F5" w:rsidRDefault="002551F5" w:rsidP="002551F5">
            <w:pPr>
              <w:jc w:val="center"/>
              <w:rPr>
                <w:rFonts w:ascii="Calibri" w:eastAsia="Calibri" w:hAnsi="Calibri"/>
                <w:sz w:val="20"/>
                <w:szCs w:val="22"/>
                <w:lang w:eastAsia="en-US"/>
              </w:rPr>
            </w:pPr>
            <w:r w:rsidRPr="00C75474">
              <w:rPr>
                <w:rFonts w:ascii="Calibri" w:eastAsia="Calibri" w:hAnsi="Calibri" w:cs="Calibri"/>
                <w:sz w:val="22"/>
                <w:szCs w:val="22"/>
              </w:rPr>
              <w:t>x</w:t>
            </w:r>
          </w:p>
        </w:tc>
        <w:tc>
          <w:tcPr>
            <w:tcW w:w="1150" w:type="dxa"/>
            <w:tcBorders>
              <w:top w:val="single" w:sz="4" w:space="0" w:color="auto"/>
              <w:left w:val="single" w:sz="4" w:space="0" w:color="auto"/>
              <w:bottom w:val="single" w:sz="4" w:space="0" w:color="auto"/>
              <w:right w:val="single" w:sz="4" w:space="0" w:color="auto"/>
            </w:tcBorders>
            <w:vAlign w:val="center"/>
          </w:tcPr>
          <w:p w14:paraId="2C156BDD" w14:textId="77777777" w:rsidR="002551F5" w:rsidRDefault="002551F5" w:rsidP="002551F5">
            <w:pPr>
              <w:jc w:val="center"/>
              <w:rPr>
                <w:rFonts w:ascii="Calibri" w:eastAsia="Calibri" w:hAnsi="Calibri"/>
                <w:sz w:val="20"/>
                <w:szCs w:val="22"/>
                <w:lang w:eastAsia="en-US"/>
              </w:rPr>
            </w:pP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4CD7D06B" w14:textId="4C9F73E7" w:rsidR="002551F5" w:rsidRDefault="002551F5" w:rsidP="002551F5">
            <w:pPr>
              <w:rPr>
                <w:rFonts w:ascii="Calibri" w:eastAsia="Calibri" w:hAnsi="Calibri"/>
                <w:sz w:val="20"/>
                <w:szCs w:val="22"/>
                <w:lang w:eastAsia="en-US"/>
              </w:rPr>
            </w:pPr>
            <w:r w:rsidRPr="00B91783">
              <w:rPr>
                <w:rFonts w:ascii="Calibri" w:eastAsia="Calibri" w:hAnsi="Calibri" w:cs="Calibri"/>
                <w:sz w:val="22"/>
                <w:szCs w:val="22"/>
              </w:rPr>
              <w:t>A/IV</w:t>
            </w:r>
          </w:p>
        </w:tc>
      </w:tr>
      <w:tr w:rsidR="002551F5" w14:paraId="193FDFDE" w14:textId="77777777" w:rsidTr="00226AEC">
        <w:trPr>
          <w:trHeight w:hRule="exact" w:val="1002"/>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14:paraId="18610FD3" w14:textId="36835AA1" w:rsidR="002551F5" w:rsidRDefault="002551F5" w:rsidP="002551F5">
            <w:pPr>
              <w:jc w:val="center"/>
              <w:rPr>
                <w:rFonts w:ascii="Calibri" w:eastAsia="Calibri" w:hAnsi="Calibri"/>
                <w:sz w:val="20"/>
                <w:szCs w:val="22"/>
                <w:lang w:eastAsia="en-US"/>
              </w:rPr>
            </w:pPr>
            <w:r>
              <w:rPr>
                <w:rFonts w:ascii="Calibri" w:eastAsia="Calibri" w:hAnsi="Calibri" w:cs="Calibri"/>
                <w:sz w:val="22"/>
                <w:szCs w:val="22"/>
                <w:lang w:eastAsia="en-US"/>
              </w:rPr>
              <w:t>3.</w:t>
            </w:r>
          </w:p>
        </w:tc>
        <w:tc>
          <w:tcPr>
            <w:tcW w:w="5893" w:type="dxa"/>
            <w:gridSpan w:val="3"/>
            <w:tcBorders>
              <w:top w:val="single" w:sz="4" w:space="0" w:color="auto"/>
              <w:left w:val="single" w:sz="4" w:space="0" w:color="auto"/>
              <w:bottom w:val="single" w:sz="4" w:space="0" w:color="auto"/>
              <w:right w:val="single" w:sz="4" w:space="0" w:color="auto"/>
            </w:tcBorders>
            <w:vAlign w:val="center"/>
            <w:hideMark/>
          </w:tcPr>
          <w:p w14:paraId="5EA8D503" w14:textId="59B3E24C" w:rsidR="002551F5" w:rsidRDefault="002551F5" w:rsidP="002551F5">
            <w:pPr>
              <w:rPr>
                <w:rFonts w:ascii="Calibri" w:eastAsia="Calibri" w:hAnsi="Calibri"/>
                <w:sz w:val="20"/>
                <w:szCs w:val="22"/>
                <w:lang w:eastAsia="en-US"/>
              </w:rPr>
            </w:pPr>
            <w:r w:rsidRPr="00B91783">
              <w:rPr>
                <w:rFonts w:ascii="Calibri" w:eastAsia="Calibri" w:hAnsi="Calibri" w:cs="Calibri"/>
                <w:sz w:val="22"/>
                <w:szCs w:val="22"/>
              </w:rPr>
              <w:t xml:space="preserve">Experience of working </w:t>
            </w:r>
            <w:r w:rsidR="00226AEC" w:rsidRPr="00B91783">
              <w:rPr>
                <w:rStyle w:val="normaltextrun"/>
                <w:rFonts w:ascii="Calibri" w:eastAsiaTheme="majorEastAsia" w:hAnsi="Calibri" w:cs="Calibri"/>
                <w:sz w:val="22"/>
                <w:szCs w:val="22"/>
              </w:rPr>
              <w:t>stakeholders at all levels</w:t>
            </w:r>
            <w:r w:rsidR="00226AEC" w:rsidRPr="00B91783">
              <w:rPr>
                <w:rFonts w:ascii="Calibri" w:eastAsia="Calibri" w:hAnsi="Calibri" w:cs="Calibri"/>
                <w:sz w:val="22"/>
                <w:szCs w:val="22"/>
              </w:rPr>
              <w:t xml:space="preserve"> </w:t>
            </w:r>
            <w:r w:rsidRPr="00B91783">
              <w:rPr>
                <w:rFonts w:ascii="Calibri" w:eastAsia="Calibri" w:hAnsi="Calibri" w:cs="Calibri"/>
                <w:sz w:val="22"/>
                <w:szCs w:val="22"/>
              </w:rPr>
              <w:t xml:space="preserve">and communicating financial information to non-financial stakeholders. </w:t>
            </w:r>
          </w:p>
        </w:tc>
        <w:tc>
          <w:tcPr>
            <w:tcW w:w="1149" w:type="dxa"/>
            <w:tcBorders>
              <w:top w:val="single" w:sz="4" w:space="0" w:color="auto"/>
              <w:left w:val="single" w:sz="4" w:space="0" w:color="auto"/>
              <w:bottom w:val="single" w:sz="4" w:space="0" w:color="auto"/>
              <w:right w:val="single" w:sz="4" w:space="0" w:color="auto"/>
            </w:tcBorders>
            <w:hideMark/>
          </w:tcPr>
          <w:p w14:paraId="0E00B93F" w14:textId="41FA8D5C" w:rsidR="002551F5" w:rsidRDefault="002551F5" w:rsidP="002551F5">
            <w:pPr>
              <w:jc w:val="center"/>
              <w:rPr>
                <w:rFonts w:ascii="Calibri" w:eastAsia="Calibri" w:hAnsi="Calibri"/>
                <w:sz w:val="20"/>
                <w:szCs w:val="22"/>
                <w:lang w:eastAsia="en-US"/>
              </w:rPr>
            </w:pPr>
            <w:r w:rsidRPr="00041AAC">
              <w:rPr>
                <w:rFonts w:ascii="Calibri" w:eastAsia="Calibri" w:hAnsi="Calibri" w:cs="Calibri"/>
                <w:sz w:val="22"/>
                <w:szCs w:val="22"/>
              </w:rPr>
              <w:t>x</w:t>
            </w:r>
          </w:p>
        </w:tc>
        <w:tc>
          <w:tcPr>
            <w:tcW w:w="1150" w:type="dxa"/>
            <w:tcBorders>
              <w:top w:val="single" w:sz="4" w:space="0" w:color="auto"/>
              <w:left w:val="single" w:sz="4" w:space="0" w:color="auto"/>
              <w:bottom w:val="single" w:sz="4" w:space="0" w:color="auto"/>
              <w:right w:val="single" w:sz="4" w:space="0" w:color="auto"/>
            </w:tcBorders>
            <w:vAlign w:val="center"/>
          </w:tcPr>
          <w:p w14:paraId="4CCF619B" w14:textId="440DE361" w:rsidR="002551F5" w:rsidRDefault="002551F5" w:rsidP="002551F5">
            <w:pPr>
              <w:jc w:val="center"/>
              <w:rPr>
                <w:rFonts w:ascii="Calibri" w:eastAsia="Calibri" w:hAnsi="Calibri"/>
                <w:sz w:val="20"/>
                <w:szCs w:val="22"/>
                <w:lang w:eastAsia="en-US"/>
              </w:rPr>
            </w:pP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4AE0483B" w14:textId="11724018" w:rsidR="002551F5" w:rsidRDefault="002551F5" w:rsidP="002551F5">
            <w:pPr>
              <w:rPr>
                <w:rFonts w:ascii="Calibri" w:eastAsia="Calibri" w:hAnsi="Calibri"/>
                <w:sz w:val="20"/>
                <w:szCs w:val="22"/>
                <w:lang w:eastAsia="en-US"/>
              </w:rPr>
            </w:pPr>
            <w:r w:rsidRPr="00B91783">
              <w:rPr>
                <w:rFonts w:ascii="Calibri" w:eastAsia="Calibri" w:hAnsi="Calibri" w:cs="Calibri"/>
                <w:sz w:val="22"/>
                <w:szCs w:val="22"/>
              </w:rPr>
              <w:t>A/IV</w:t>
            </w:r>
          </w:p>
        </w:tc>
      </w:tr>
      <w:tr w:rsidR="002551F5" w14:paraId="73718F03" w14:textId="77777777" w:rsidTr="00231C6E">
        <w:trPr>
          <w:trHeight w:hRule="exact" w:val="725"/>
          <w:jc w:val="center"/>
        </w:trPr>
        <w:tc>
          <w:tcPr>
            <w:tcW w:w="1067" w:type="dxa"/>
            <w:tcBorders>
              <w:top w:val="single" w:sz="4" w:space="0" w:color="auto"/>
              <w:left w:val="single" w:sz="4" w:space="0" w:color="auto"/>
              <w:bottom w:val="single" w:sz="4" w:space="0" w:color="auto"/>
              <w:right w:val="single" w:sz="4" w:space="0" w:color="auto"/>
            </w:tcBorders>
            <w:vAlign w:val="center"/>
          </w:tcPr>
          <w:p w14:paraId="5D0A2893" w14:textId="2AD40274" w:rsidR="002551F5" w:rsidRDefault="002551F5" w:rsidP="002551F5">
            <w:pPr>
              <w:jc w:val="center"/>
              <w:rPr>
                <w:rFonts w:ascii="Calibri" w:eastAsia="Calibri" w:hAnsi="Calibri"/>
                <w:sz w:val="20"/>
                <w:szCs w:val="22"/>
                <w:lang w:eastAsia="en-US"/>
              </w:rPr>
            </w:pPr>
            <w:r w:rsidRPr="00B91783">
              <w:rPr>
                <w:rFonts w:ascii="Calibri" w:eastAsia="Calibri" w:hAnsi="Calibri" w:cs="Calibri"/>
                <w:sz w:val="22"/>
                <w:szCs w:val="22"/>
                <w:lang w:eastAsia="en-US"/>
              </w:rPr>
              <w:t>4.</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69C37FB8" w14:textId="13A64977" w:rsidR="002551F5" w:rsidRDefault="002551F5" w:rsidP="002551F5">
            <w:pPr>
              <w:rPr>
                <w:rFonts w:ascii="Calibri" w:eastAsia="Calibri" w:hAnsi="Calibri"/>
                <w:sz w:val="20"/>
                <w:szCs w:val="22"/>
                <w:lang w:eastAsia="en-US"/>
              </w:rPr>
            </w:pPr>
            <w:r w:rsidRPr="00B91783">
              <w:rPr>
                <w:rStyle w:val="normaltextrun"/>
                <w:rFonts w:ascii="Calibri" w:eastAsiaTheme="majorEastAsia" w:hAnsi="Calibri" w:cs="Calibri"/>
                <w:sz w:val="22"/>
                <w:szCs w:val="22"/>
              </w:rPr>
              <w:t>Strong development orientation, willing to grow own skills &amp; knowledge</w:t>
            </w:r>
            <w:r w:rsidRPr="00B91783">
              <w:rPr>
                <w:rStyle w:val="eop"/>
                <w:rFonts w:ascii="Calibri" w:eastAsiaTheme="majorEastAsia" w:hAnsi="Calibri" w:cs="Calibri"/>
                <w:sz w:val="22"/>
                <w:szCs w:val="22"/>
              </w:rPr>
              <w:t> </w:t>
            </w:r>
          </w:p>
        </w:tc>
        <w:tc>
          <w:tcPr>
            <w:tcW w:w="1149" w:type="dxa"/>
            <w:tcBorders>
              <w:top w:val="single" w:sz="4" w:space="0" w:color="auto"/>
              <w:left w:val="single" w:sz="4" w:space="0" w:color="auto"/>
              <w:bottom w:val="single" w:sz="4" w:space="0" w:color="auto"/>
              <w:right w:val="single" w:sz="4" w:space="0" w:color="auto"/>
            </w:tcBorders>
          </w:tcPr>
          <w:p w14:paraId="0C079A67" w14:textId="275F195B" w:rsidR="002551F5" w:rsidRDefault="002551F5" w:rsidP="002551F5">
            <w:pPr>
              <w:jc w:val="center"/>
              <w:rPr>
                <w:rFonts w:ascii="Calibri" w:eastAsia="Calibri" w:hAnsi="Calibri"/>
                <w:sz w:val="20"/>
                <w:szCs w:val="22"/>
                <w:lang w:eastAsia="en-US"/>
              </w:rPr>
            </w:pPr>
            <w:r w:rsidRPr="00041AAC">
              <w:rPr>
                <w:rFonts w:ascii="Calibri" w:eastAsia="Calibri" w:hAnsi="Calibri" w:cs="Calibri"/>
                <w:sz w:val="22"/>
                <w:szCs w:val="22"/>
              </w:rPr>
              <w:t>x</w:t>
            </w:r>
          </w:p>
        </w:tc>
        <w:tc>
          <w:tcPr>
            <w:tcW w:w="1150" w:type="dxa"/>
            <w:tcBorders>
              <w:top w:val="single" w:sz="4" w:space="0" w:color="auto"/>
              <w:left w:val="single" w:sz="4" w:space="0" w:color="auto"/>
              <w:bottom w:val="single" w:sz="4" w:space="0" w:color="auto"/>
              <w:right w:val="single" w:sz="4" w:space="0" w:color="auto"/>
            </w:tcBorders>
            <w:vAlign w:val="center"/>
          </w:tcPr>
          <w:p w14:paraId="1ABB0BC1" w14:textId="77777777" w:rsidR="002551F5" w:rsidRDefault="002551F5" w:rsidP="002551F5">
            <w:pPr>
              <w:jc w:val="center"/>
              <w:rPr>
                <w:rFonts w:ascii="Calibri" w:eastAsia="Calibri" w:hAnsi="Calibri"/>
                <w:sz w:val="20"/>
                <w:szCs w:val="22"/>
                <w:lang w:eastAsia="en-US"/>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14BEB6A5" w14:textId="274202A5" w:rsidR="002551F5" w:rsidRDefault="002551F5" w:rsidP="002551F5">
            <w:pPr>
              <w:rPr>
                <w:rFonts w:ascii="Calibri" w:eastAsia="Calibri" w:hAnsi="Calibri"/>
                <w:sz w:val="20"/>
                <w:szCs w:val="22"/>
                <w:lang w:eastAsia="en-US"/>
              </w:rPr>
            </w:pPr>
            <w:r w:rsidRPr="00B91783">
              <w:rPr>
                <w:rFonts w:ascii="Calibri" w:eastAsia="Calibri" w:hAnsi="Calibri" w:cs="Calibri"/>
                <w:sz w:val="22"/>
                <w:szCs w:val="22"/>
              </w:rPr>
              <w:t>A/IV</w:t>
            </w:r>
          </w:p>
        </w:tc>
      </w:tr>
      <w:tr w:rsidR="002551F5" w14:paraId="7C182DAC" w14:textId="77777777" w:rsidTr="00231C6E">
        <w:trPr>
          <w:trHeight w:hRule="exact" w:val="1015"/>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14:paraId="427C18B9" w14:textId="13EBB1A1" w:rsidR="002551F5" w:rsidRDefault="002551F5" w:rsidP="002551F5">
            <w:pPr>
              <w:jc w:val="center"/>
              <w:rPr>
                <w:rFonts w:ascii="Calibri" w:eastAsia="Calibri" w:hAnsi="Calibri"/>
                <w:sz w:val="20"/>
                <w:szCs w:val="22"/>
                <w:lang w:eastAsia="en-US"/>
              </w:rPr>
            </w:pPr>
            <w:r w:rsidRPr="00B91783">
              <w:rPr>
                <w:rFonts w:ascii="Calibri" w:eastAsia="Calibri" w:hAnsi="Calibri" w:cs="Calibri"/>
                <w:sz w:val="22"/>
                <w:szCs w:val="22"/>
                <w:lang w:eastAsia="en-US"/>
              </w:rPr>
              <w:t>5.</w:t>
            </w:r>
          </w:p>
        </w:tc>
        <w:tc>
          <w:tcPr>
            <w:tcW w:w="5893" w:type="dxa"/>
            <w:gridSpan w:val="3"/>
            <w:tcBorders>
              <w:top w:val="single" w:sz="4" w:space="0" w:color="auto"/>
              <w:left w:val="single" w:sz="4" w:space="0" w:color="auto"/>
              <w:bottom w:val="single" w:sz="4" w:space="0" w:color="auto"/>
              <w:right w:val="single" w:sz="4" w:space="0" w:color="auto"/>
            </w:tcBorders>
            <w:vAlign w:val="center"/>
            <w:hideMark/>
          </w:tcPr>
          <w:p w14:paraId="2DCD3937" w14:textId="262ED7EB" w:rsidR="002551F5" w:rsidRDefault="002551F5" w:rsidP="002551F5">
            <w:pPr>
              <w:rPr>
                <w:rFonts w:ascii="Calibri" w:eastAsia="Calibri" w:hAnsi="Calibri"/>
                <w:sz w:val="20"/>
                <w:szCs w:val="22"/>
                <w:lang w:eastAsia="en-US"/>
              </w:rPr>
            </w:pPr>
            <w:r w:rsidRPr="00B91783">
              <w:rPr>
                <w:rStyle w:val="normaltextrun"/>
                <w:rFonts w:ascii="Calibri" w:eastAsiaTheme="majorEastAsia" w:hAnsi="Calibri" w:cs="Calibri"/>
                <w:sz w:val="22"/>
                <w:szCs w:val="22"/>
              </w:rPr>
              <w:t>Strong day to day operational focus as well as ability to think strategically for long term success</w:t>
            </w:r>
          </w:p>
        </w:tc>
        <w:tc>
          <w:tcPr>
            <w:tcW w:w="1149" w:type="dxa"/>
            <w:tcBorders>
              <w:top w:val="single" w:sz="4" w:space="0" w:color="auto"/>
              <w:left w:val="single" w:sz="4" w:space="0" w:color="auto"/>
              <w:bottom w:val="single" w:sz="4" w:space="0" w:color="auto"/>
              <w:right w:val="single" w:sz="4" w:space="0" w:color="auto"/>
            </w:tcBorders>
            <w:vAlign w:val="center"/>
            <w:hideMark/>
          </w:tcPr>
          <w:p w14:paraId="3518BBD0" w14:textId="13AD46A8" w:rsidR="002551F5" w:rsidRDefault="002551F5" w:rsidP="002551F5">
            <w:pPr>
              <w:jc w:val="center"/>
              <w:rPr>
                <w:rFonts w:ascii="Calibri" w:eastAsia="Calibri" w:hAnsi="Calibri"/>
                <w:sz w:val="20"/>
                <w:szCs w:val="22"/>
                <w:lang w:eastAsia="en-US"/>
              </w:rPr>
            </w:pPr>
            <w:r>
              <w:rPr>
                <w:rFonts w:ascii="Calibri" w:eastAsia="Calibri" w:hAnsi="Calibri" w:cs="Calibri"/>
                <w:sz w:val="22"/>
                <w:szCs w:val="22"/>
              </w:rPr>
              <w:t>x</w:t>
            </w:r>
          </w:p>
        </w:tc>
        <w:tc>
          <w:tcPr>
            <w:tcW w:w="1150" w:type="dxa"/>
            <w:tcBorders>
              <w:top w:val="single" w:sz="4" w:space="0" w:color="auto"/>
              <w:left w:val="single" w:sz="4" w:space="0" w:color="auto"/>
              <w:bottom w:val="single" w:sz="4" w:space="0" w:color="auto"/>
              <w:right w:val="single" w:sz="4" w:space="0" w:color="auto"/>
            </w:tcBorders>
            <w:vAlign w:val="center"/>
          </w:tcPr>
          <w:p w14:paraId="10E9E352" w14:textId="77777777" w:rsidR="002551F5" w:rsidRDefault="002551F5" w:rsidP="002551F5">
            <w:pPr>
              <w:jc w:val="center"/>
              <w:rPr>
                <w:rFonts w:ascii="Calibri" w:eastAsia="Calibri" w:hAnsi="Calibri"/>
                <w:sz w:val="20"/>
                <w:szCs w:val="22"/>
                <w:lang w:eastAsia="en-US"/>
              </w:rPr>
            </w:pP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77C28293" w14:textId="34E77458" w:rsidR="002551F5" w:rsidRDefault="002551F5" w:rsidP="002551F5">
            <w:pPr>
              <w:rPr>
                <w:rFonts w:ascii="Calibri" w:eastAsia="Calibri" w:hAnsi="Calibri"/>
                <w:sz w:val="20"/>
                <w:szCs w:val="22"/>
                <w:lang w:eastAsia="en-US"/>
              </w:rPr>
            </w:pPr>
            <w:r w:rsidRPr="00B91783">
              <w:rPr>
                <w:rFonts w:ascii="Calibri" w:eastAsia="Calibri" w:hAnsi="Calibri" w:cs="Calibri"/>
                <w:sz w:val="22"/>
                <w:szCs w:val="22"/>
              </w:rPr>
              <w:t>A/IV</w:t>
            </w:r>
          </w:p>
        </w:tc>
      </w:tr>
      <w:tr w:rsidR="002551F5" w14:paraId="4C53E170" w14:textId="77777777" w:rsidTr="00231C6E">
        <w:trPr>
          <w:trHeight w:hRule="exact" w:val="994"/>
          <w:jc w:val="center"/>
        </w:trPr>
        <w:tc>
          <w:tcPr>
            <w:tcW w:w="1067" w:type="dxa"/>
            <w:tcBorders>
              <w:top w:val="single" w:sz="4" w:space="0" w:color="auto"/>
              <w:left w:val="single" w:sz="4" w:space="0" w:color="auto"/>
              <w:bottom w:val="single" w:sz="4" w:space="0" w:color="auto"/>
              <w:right w:val="single" w:sz="4" w:space="0" w:color="auto"/>
            </w:tcBorders>
            <w:vAlign w:val="center"/>
          </w:tcPr>
          <w:p w14:paraId="1792C23C" w14:textId="436CDCE0" w:rsidR="002551F5" w:rsidRDefault="002551F5" w:rsidP="002551F5">
            <w:pPr>
              <w:jc w:val="center"/>
              <w:rPr>
                <w:rFonts w:ascii="Calibri" w:eastAsia="Calibri" w:hAnsi="Calibri"/>
                <w:sz w:val="20"/>
                <w:szCs w:val="22"/>
                <w:lang w:eastAsia="en-US"/>
              </w:rPr>
            </w:pPr>
            <w:r>
              <w:rPr>
                <w:rFonts w:ascii="Calibri" w:eastAsia="Calibri" w:hAnsi="Calibri" w:cs="Calibri"/>
                <w:sz w:val="22"/>
                <w:szCs w:val="22"/>
                <w:lang w:eastAsia="en-US"/>
              </w:rPr>
              <w:t>6.</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74322760" w14:textId="53DAD214" w:rsidR="002551F5" w:rsidRDefault="002551F5" w:rsidP="002551F5">
            <w:pPr>
              <w:rPr>
                <w:rFonts w:ascii="Calibri" w:eastAsia="Calibri" w:hAnsi="Calibri"/>
                <w:sz w:val="20"/>
                <w:szCs w:val="22"/>
                <w:lang w:eastAsia="en-US"/>
              </w:rPr>
            </w:pPr>
            <w:r w:rsidRPr="00B91783">
              <w:rPr>
                <w:rFonts w:ascii="Calibri" w:eastAsia="Calibri" w:hAnsi="Calibri" w:cs="Calibri"/>
                <w:sz w:val="22"/>
                <w:szCs w:val="22"/>
              </w:rPr>
              <w:t>Advanced knowledge of MS office, in particular advanced excel skills.</w:t>
            </w:r>
          </w:p>
        </w:tc>
        <w:tc>
          <w:tcPr>
            <w:tcW w:w="1149" w:type="dxa"/>
            <w:tcBorders>
              <w:top w:val="single" w:sz="4" w:space="0" w:color="auto"/>
              <w:left w:val="single" w:sz="4" w:space="0" w:color="auto"/>
              <w:bottom w:val="single" w:sz="4" w:space="0" w:color="auto"/>
              <w:right w:val="single" w:sz="4" w:space="0" w:color="auto"/>
            </w:tcBorders>
          </w:tcPr>
          <w:p w14:paraId="431D74D4" w14:textId="5F346E33" w:rsidR="002551F5" w:rsidRDefault="002551F5" w:rsidP="002551F5">
            <w:pPr>
              <w:jc w:val="center"/>
              <w:rPr>
                <w:rFonts w:ascii="Calibri" w:eastAsia="Calibri" w:hAnsi="Calibri"/>
                <w:sz w:val="20"/>
                <w:szCs w:val="22"/>
                <w:lang w:eastAsia="en-US"/>
              </w:rPr>
            </w:pPr>
            <w:r w:rsidRPr="000A7A0E">
              <w:rPr>
                <w:rFonts w:ascii="Calibri" w:eastAsia="Calibri" w:hAnsi="Calibri" w:cs="Calibri"/>
                <w:sz w:val="22"/>
                <w:szCs w:val="22"/>
              </w:rPr>
              <w:t>x</w:t>
            </w:r>
          </w:p>
        </w:tc>
        <w:tc>
          <w:tcPr>
            <w:tcW w:w="1150" w:type="dxa"/>
            <w:tcBorders>
              <w:top w:val="single" w:sz="4" w:space="0" w:color="auto"/>
              <w:left w:val="single" w:sz="4" w:space="0" w:color="auto"/>
              <w:bottom w:val="single" w:sz="4" w:space="0" w:color="auto"/>
              <w:right w:val="single" w:sz="4" w:space="0" w:color="auto"/>
            </w:tcBorders>
            <w:vAlign w:val="center"/>
          </w:tcPr>
          <w:p w14:paraId="5C17B2AB" w14:textId="77777777" w:rsidR="002551F5" w:rsidRDefault="002551F5" w:rsidP="002551F5">
            <w:pPr>
              <w:jc w:val="center"/>
              <w:rPr>
                <w:rFonts w:ascii="Calibri" w:eastAsia="Calibri" w:hAnsi="Calibri"/>
                <w:sz w:val="20"/>
                <w:szCs w:val="22"/>
                <w:lang w:eastAsia="en-US"/>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142E392B" w14:textId="04BABF26" w:rsidR="002551F5" w:rsidRDefault="002551F5" w:rsidP="002551F5">
            <w:pPr>
              <w:rPr>
                <w:rFonts w:ascii="Calibri" w:eastAsia="Calibri" w:hAnsi="Calibri"/>
                <w:sz w:val="20"/>
                <w:szCs w:val="22"/>
                <w:lang w:eastAsia="en-US"/>
              </w:rPr>
            </w:pPr>
            <w:r w:rsidRPr="00B91783">
              <w:rPr>
                <w:rFonts w:ascii="Calibri" w:eastAsia="Calibri" w:hAnsi="Calibri" w:cs="Calibri"/>
                <w:sz w:val="22"/>
                <w:szCs w:val="22"/>
              </w:rPr>
              <w:t>A/IV</w:t>
            </w:r>
          </w:p>
        </w:tc>
      </w:tr>
      <w:tr w:rsidR="002551F5" w14:paraId="5EB5AC02" w14:textId="77777777" w:rsidTr="00231C6E">
        <w:trPr>
          <w:trHeight w:hRule="exact" w:val="716"/>
          <w:jc w:val="center"/>
        </w:trPr>
        <w:tc>
          <w:tcPr>
            <w:tcW w:w="1067" w:type="dxa"/>
            <w:tcBorders>
              <w:top w:val="single" w:sz="4" w:space="0" w:color="auto"/>
              <w:left w:val="single" w:sz="4" w:space="0" w:color="auto"/>
              <w:bottom w:val="single" w:sz="4" w:space="0" w:color="auto"/>
              <w:right w:val="single" w:sz="4" w:space="0" w:color="auto"/>
            </w:tcBorders>
            <w:vAlign w:val="center"/>
          </w:tcPr>
          <w:p w14:paraId="1D412294" w14:textId="450DA54F" w:rsidR="002551F5" w:rsidRDefault="002551F5" w:rsidP="002551F5">
            <w:pPr>
              <w:jc w:val="center"/>
              <w:rPr>
                <w:rFonts w:ascii="Calibri" w:eastAsia="Calibri" w:hAnsi="Calibri"/>
                <w:sz w:val="20"/>
                <w:szCs w:val="22"/>
                <w:lang w:eastAsia="en-US"/>
              </w:rPr>
            </w:pPr>
            <w:r>
              <w:rPr>
                <w:rFonts w:ascii="Calibri" w:eastAsia="Calibri" w:hAnsi="Calibri" w:cs="Calibri"/>
                <w:sz w:val="22"/>
                <w:szCs w:val="22"/>
                <w:lang w:eastAsia="en-US"/>
              </w:rPr>
              <w:t>7.</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00AA54DD" w14:textId="77777777" w:rsidR="002551F5" w:rsidRPr="00B91783" w:rsidRDefault="002551F5" w:rsidP="002551F5">
            <w:pPr>
              <w:pStyle w:val="paragraph"/>
              <w:spacing w:before="0" w:beforeAutospacing="0" w:after="0" w:afterAutospacing="0"/>
              <w:textAlignment w:val="baseline"/>
              <w:rPr>
                <w:rStyle w:val="eop"/>
                <w:rFonts w:ascii="Calibri" w:eastAsiaTheme="majorEastAsia" w:hAnsi="Calibri" w:cs="Calibri"/>
                <w:sz w:val="22"/>
                <w:szCs w:val="22"/>
              </w:rPr>
            </w:pPr>
            <w:r w:rsidRPr="00B91783">
              <w:rPr>
                <w:rStyle w:val="eop"/>
                <w:rFonts w:ascii="Calibri" w:eastAsiaTheme="majorEastAsia" w:hAnsi="Calibri" w:cs="Calibri"/>
                <w:sz w:val="22"/>
                <w:szCs w:val="22"/>
              </w:rPr>
              <w:t xml:space="preserve">Models and promotes the organisational values </w:t>
            </w:r>
          </w:p>
          <w:p w14:paraId="66D85803" w14:textId="378B939A" w:rsidR="002551F5" w:rsidRDefault="002551F5" w:rsidP="002551F5">
            <w:pPr>
              <w:rPr>
                <w:rFonts w:ascii="Calibri" w:eastAsia="Calibri" w:hAnsi="Calibri"/>
                <w:sz w:val="20"/>
                <w:szCs w:val="22"/>
                <w:lang w:eastAsia="en-US"/>
              </w:rPr>
            </w:pPr>
          </w:p>
        </w:tc>
        <w:tc>
          <w:tcPr>
            <w:tcW w:w="1149" w:type="dxa"/>
            <w:tcBorders>
              <w:top w:val="single" w:sz="4" w:space="0" w:color="auto"/>
              <w:left w:val="single" w:sz="4" w:space="0" w:color="auto"/>
              <w:bottom w:val="single" w:sz="4" w:space="0" w:color="auto"/>
              <w:right w:val="single" w:sz="4" w:space="0" w:color="auto"/>
            </w:tcBorders>
            <w:vAlign w:val="center"/>
          </w:tcPr>
          <w:p w14:paraId="14B5598A" w14:textId="3966ED95" w:rsidR="002551F5" w:rsidRDefault="002551F5" w:rsidP="002551F5">
            <w:pPr>
              <w:jc w:val="center"/>
              <w:rPr>
                <w:rFonts w:ascii="Calibri" w:eastAsia="Calibri" w:hAnsi="Calibri"/>
                <w:sz w:val="20"/>
                <w:szCs w:val="22"/>
                <w:lang w:eastAsia="en-US"/>
              </w:rPr>
            </w:pPr>
            <w:r>
              <w:rPr>
                <w:rFonts w:ascii="Calibri" w:eastAsia="Calibri" w:hAnsi="Calibri" w:cs="Calibri"/>
                <w:sz w:val="22"/>
                <w:szCs w:val="22"/>
              </w:rPr>
              <w:t>x</w:t>
            </w:r>
          </w:p>
        </w:tc>
        <w:tc>
          <w:tcPr>
            <w:tcW w:w="1150" w:type="dxa"/>
            <w:tcBorders>
              <w:top w:val="single" w:sz="4" w:space="0" w:color="auto"/>
              <w:left w:val="single" w:sz="4" w:space="0" w:color="auto"/>
              <w:bottom w:val="single" w:sz="4" w:space="0" w:color="auto"/>
              <w:right w:val="single" w:sz="4" w:space="0" w:color="auto"/>
            </w:tcBorders>
            <w:vAlign w:val="center"/>
          </w:tcPr>
          <w:p w14:paraId="0C38AC92" w14:textId="77777777" w:rsidR="002551F5" w:rsidRDefault="002551F5" w:rsidP="002551F5">
            <w:pPr>
              <w:jc w:val="center"/>
              <w:rPr>
                <w:rFonts w:ascii="Calibri" w:eastAsia="Calibri" w:hAnsi="Calibri"/>
                <w:sz w:val="20"/>
                <w:szCs w:val="22"/>
                <w:lang w:eastAsia="en-US"/>
              </w:rPr>
            </w:pPr>
          </w:p>
        </w:tc>
        <w:tc>
          <w:tcPr>
            <w:tcW w:w="1295" w:type="dxa"/>
            <w:gridSpan w:val="2"/>
            <w:tcBorders>
              <w:top w:val="single" w:sz="4" w:space="0" w:color="auto"/>
              <w:left w:val="single" w:sz="4" w:space="0" w:color="auto"/>
              <w:bottom w:val="single" w:sz="4" w:space="0" w:color="auto"/>
              <w:right w:val="single" w:sz="4" w:space="0" w:color="auto"/>
            </w:tcBorders>
          </w:tcPr>
          <w:p w14:paraId="754121AC" w14:textId="117A795B" w:rsidR="002551F5" w:rsidRDefault="002551F5" w:rsidP="002551F5">
            <w:pPr>
              <w:rPr>
                <w:rFonts w:ascii="Calibri" w:eastAsia="Calibri" w:hAnsi="Calibri"/>
                <w:sz w:val="20"/>
                <w:szCs w:val="22"/>
                <w:lang w:eastAsia="en-US"/>
              </w:rPr>
            </w:pPr>
            <w:r w:rsidRPr="005F7D24">
              <w:rPr>
                <w:rFonts w:ascii="Calibri" w:eastAsia="Calibri" w:hAnsi="Calibri" w:cs="Calibri"/>
                <w:sz w:val="22"/>
                <w:szCs w:val="22"/>
              </w:rPr>
              <w:t>A/IV</w:t>
            </w:r>
          </w:p>
        </w:tc>
      </w:tr>
      <w:tr w:rsidR="00231C6E" w14:paraId="0805B9F7" w14:textId="77777777" w:rsidTr="00231C6E">
        <w:trPr>
          <w:trHeight w:hRule="exact" w:val="502"/>
          <w:jc w:val="center"/>
        </w:trPr>
        <w:tc>
          <w:tcPr>
            <w:tcW w:w="9259" w:type="dxa"/>
            <w:gridSpan w:val="6"/>
            <w:tcBorders>
              <w:top w:val="single" w:sz="4" w:space="0" w:color="auto"/>
              <w:left w:val="single" w:sz="4" w:space="0" w:color="auto"/>
              <w:bottom w:val="single" w:sz="4" w:space="0" w:color="auto"/>
              <w:right w:val="single" w:sz="4" w:space="0" w:color="auto"/>
            </w:tcBorders>
            <w:shd w:val="clear" w:color="auto" w:fill="006600"/>
            <w:vAlign w:val="center"/>
          </w:tcPr>
          <w:p w14:paraId="48FC7614" w14:textId="2649D574" w:rsidR="00231C6E" w:rsidRPr="001C70BA" w:rsidRDefault="00231C6E" w:rsidP="00231C6E">
            <w:pPr>
              <w:rPr>
                <w:rFonts w:ascii="Calibri" w:eastAsia="Calibri" w:hAnsi="Calibri"/>
                <w:b/>
                <w:bCs/>
                <w:sz w:val="22"/>
                <w:szCs w:val="22"/>
                <w:lang w:eastAsia="en-US"/>
              </w:rPr>
            </w:pPr>
            <w:r w:rsidRPr="001C70BA">
              <w:rPr>
                <w:rFonts w:ascii="Calibri" w:eastAsia="Calibri" w:hAnsi="Calibri"/>
                <w:b/>
                <w:bCs/>
                <w:color w:val="FFFFFF" w:themeColor="background1"/>
                <w:sz w:val="22"/>
                <w:szCs w:val="22"/>
                <w:lang w:eastAsia="en-US"/>
              </w:rPr>
              <w:lastRenderedPageBreak/>
              <w:t>C</w:t>
            </w:r>
            <w:r>
              <w:rPr>
                <w:rFonts w:ascii="Calibri" w:eastAsia="Calibri" w:hAnsi="Calibri"/>
                <w:b/>
                <w:bCs/>
                <w:color w:val="FFFFFF" w:themeColor="background1"/>
                <w:sz w:val="22"/>
                <w:szCs w:val="22"/>
                <w:lang w:eastAsia="en-US"/>
              </w:rPr>
              <w:t>OMPETENCIES</w:t>
            </w:r>
          </w:p>
        </w:tc>
        <w:tc>
          <w:tcPr>
            <w:tcW w:w="1295" w:type="dxa"/>
            <w:gridSpan w:val="2"/>
            <w:tcBorders>
              <w:top w:val="single" w:sz="4" w:space="0" w:color="auto"/>
              <w:left w:val="single" w:sz="4" w:space="0" w:color="auto"/>
              <w:bottom w:val="single" w:sz="4" w:space="0" w:color="auto"/>
              <w:right w:val="single" w:sz="4" w:space="0" w:color="auto"/>
            </w:tcBorders>
            <w:shd w:val="clear" w:color="auto" w:fill="006600"/>
            <w:vAlign w:val="center"/>
          </w:tcPr>
          <w:p w14:paraId="184AC8CA" w14:textId="74AB3E9A" w:rsidR="00231C6E" w:rsidRDefault="00231C6E" w:rsidP="00231C6E">
            <w:pPr>
              <w:jc w:val="center"/>
              <w:rPr>
                <w:rFonts w:ascii="Calibri" w:eastAsia="Calibri" w:hAnsi="Calibri"/>
                <w:sz w:val="22"/>
                <w:szCs w:val="22"/>
                <w:lang w:eastAsia="en-US"/>
              </w:rPr>
            </w:pPr>
            <w:r w:rsidRPr="00231C6E">
              <w:rPr>
                <w:rFonts w:ascii="Calibri" w:eastAsia="Calibri" w:hAnsi="Calibri"/>
                <w:color w:val="FFFFFF" w:themeColor="background1"/>
                <w:sz w:val="22"/>
                <w:szCs w:val="22"/>
                <w:lang w:eastAsia="en-US"/>
              </w:rPr>
              <w:t xml:space="preserve">How </w:t>
            </w:r>
            <w:proofErr w:type="gramStart"/>
            <w:r w:rsidRPr="00231C6E">
              <w:rPr>
                <w:rFonts w:ascii="Calibri" w:eastAsia="Calibri" w:hAnsi="Calibri"/>
                <w:color w:val="FFFFFF" w:themeColor="background1"/>
                <w:sz w:val="22"/>
                <w:szCs w:val="22"/>
                <w:lang w:eastAsia="en-US"/>
              </w:rPr>
              <w:t>Tested?*</w:t>
            </w:r>
            <w:proofErr w:type="gramEnd"/>
            <w:r w:rsidRPr="00231C6E">
              <w:rPr>
                <w:rFonts w:ascii="Calibri" w:eastAsia="Calibri" w:hAnsi="Calibri"/>
                <w:color w:val="FFFFFF" w:themeColor="background1"/>
                <w:sz w:val="22"/>
                <w:szCs w:val="22"/>
                <w:lang w:eastAsia="en-US"/>
              </w:rPr>
              <w:t>*</w:t>
            </w:r>
          </w:p>
        </w:tc>
      </w:tr>
      <w:tr w:rsidR="00231C6E" w14:paraId="43A8EBD7" w14:textId="77777777" w:rsidTr="00231C6E">
        <w:trPr>
          <w:trHeight w:hRule="exact" w:val="2407"/>
          <w:jc w:val="center"/>
        </w:trPr>
        <w:tc>
          <w:tcPr>
            <w:tcW w:w="925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B0C88" w14:textId="32F64497" w:rsidR="00231C6E" w:rsidRPr="001C70BA" w:rsidRDefault="00231C6E" w:rsidP="00231C6E">
            <w:pPr>
              <w:pStyle w:val="ListParagraph"/>
              <w:numPr>
                <w:ilvl w:val="0"/>
                <w:numId w:val="8"/>
              </w:numPr>
              <w:ind w:left="360"/>
              <w:rPr>
                <w:rFonts w:ascii="Calibri" w:hAnsi="Calibri" w:cs="Calibri"/>
                <w:sz w:val="22"/>
                <w:szCs w:val="22"/>
              </w:rPr>
            </w:pPr>
            <w:r w:rsidRPr="001C70BA">
              <w:rPr>
                <w:rFonts w:ascii="Calibri" w:hAnsi="Calibri" w:cs="Calibri"/>
                <w:sz w:val="22"/>
                <w:szCs w:val="22"/>
              </w:rPr>
              <w:t>Strategic commercial thinking and implementation</w:t>
            </w:r>
          </w:p>
          <w:p w14:paraId="0A7CA3E9" w14:textId="77777777" w:rsidR="00231C6E" w:rsidRPr="001C70BA" w:rsidRDefault="00231C6E" w:rsidP="00231C6E">
            <w:pPr>
              <w:pStyle w:val="ListParagraph"/>
              <w:numPr>
                <w:ilvl w:val="0"/>
                <w:numId w:val="8"/>
              </w:numPr>
              <w:ind w:left="360"/>
              <w:rPr>
                <w:rFonts w:ascii="Calibri" w:hAnsi="Calibri" w:cs="Calibri"/>
                <w:sz w:val="22"/>
                <w:szCs w:val="22"/>
              </w:rPr>
            </w:pPr>
            <w:r w:rsidRPr="001C70BA">
              <w:rPr>
                <w:rFonts w:ascii="Calibri" w:hAnsi="Calibri" w:cs="Calibri"/>
                <w:sz w:val="22"/>
                <w:szCs w:val="22"/>
              </w:rPr>
              <w:t>Innovation and problem solving</w:t>
            </w:r>
          </w:p>
          <w:p w14:paraId="6AA8E7B3" w14:textId="77777777" w:rsidR="00231C6E" w:rsidRPr="001C70BA" w:rsidRDefault="00231C6E" w:rsidP="00231C6E">
            <w:pPr>
              <w:pStyle w:val="ListParagraph"/>
              <w:numPr>
                <w:ilvl w:val="0"/>
                <w:numId w:val="8"/>
              </w:numPr>
              <w:ind w:left="360"/>
              <w:rPr>
                <w:rFonts w:ascii="Calibri" w:hAnsi="Calibri" w:cs="Calibri"/>
                <w:sz w:val="22"/>
                <w:szCs w:val="22"/>
              </w:rPr>
            </w:pPr>
            <w:r w:rsidRPr="001C70BA">
              <w:rPr>
                <w:rFonts w:ascii="Calibri" w:hAnsi="Calibri" w:cs="Calibri"/>
                <w:sz w:val="22"/>
                <w:szCs w:val="22"/>
              </w:rPr>
              <w:t>Relating positively to others</w:t>
            </w:r>
          </w:p>
          <w:p w14:paraId="6CCDB7DC" w14:textId="77777777" w:rsidR="00231C6E" w:rsidRPr="001C70BA" w:rsidRDefault="00231C6E" w:rsidP="00231C6E">
            <w:pPr>
              <w:pStyle w:val="ListParagraph"/>
              <w:numPr>
                <w:ilvl w:val="0"/>
                <w:numId w:val="8"/>
              </w:numPr>
              <w:ind w:left="360"/>
              <w:rPr>
                <w:rFonts w:ascii="Calibri" w:hAnsi="Calibri" w:cs="Calibri"/>
                <w:sz w:val="22"/>
                <w:szCs w:val="22"/>
              </w:rPr>
            </w:pPr>
            <w:r w:rsidRPr="001C70BA">
              <w:rPr>
                <w:rFonts w:ascii="Calibri" w:hAnsi="Calibri" w:cs="Calibri"/>
                <w:sz w:val="22"/>
                <w:szCs w:val="22"/>
              </w:rPr>
              <w:t>Teamwork and collaboration</w:t>
            </w:r>
          </w:p>
          <w:p w14:paraId="2B135A1A" w14:textId="77777777" w:rsidR="00231C6E" w:rsidRPr="001C70BA" w:rsidRDefault="00231C6E" w:rsidP="00231C6E">
            <w:pPr>
              <w:pStyle w:val="ListParagraph"/>
              <w:numPr>
                <w:ilvl w:val="0"/>
                <w:numId w:val="8"/>
              </w:numPr>
              <w:ind w:left="360"/>
              <w:rPr>
                <w:rFonts w:ascii="Calibri" w:hAnsi="Calibri" w:cs="Calibri"/>
                <w:sz w:val="22"/>
                <w:szCs w:val="22"/>
              </w:rPr>
            </w:pPr>
            <w:r w:rsidRPr="001C70BA">
              <w:rPr>
                <w:rFonts w:ascii="Calibri" w:hAnsi="Calibri" w:cs="Calibri"/>
                <w:sz w:val="22"/>
                <w:szCs w:val="22"/>
              </w:rPr>
              <w:t>Leadership and management</w:t>
            </w:r>
          </w:p>
          <w:p w14:paraId="4A3D3DD3" w14:textId="77777777" w:rsidR="00231C6E" w:rsidRPr="001C70BA" w:rsidRDefault="00231C6E" w:rsidP="00231C6E">
            <w:pPr>
              <w:pStyle w:val="ListParagraph"/>
              <w:numPr>
                <w:ilvl w:val="0"/>
                <w:numId w:val="8"/>
              </w:numPr>
              <w:ind w:left="360"/>
              <w:rPr>
                <w:rFonts w:ascii="Calibri" w:hAnsi="Calibri" w:cs="Calibri"/>
                <w:sz w:val="22"/>
                <w:szCs w:val="22"/>
              </w:rPr>
            </w:pPr>
            <w:r w:rsidRPr="001C70BA">
              <w:rPr>
                <w:rFonts w:ascii="Calibri" w:hAnsi="Calibri" w:cs="Calibri"/>
                <w:sz w:val="22"/>
                <w:szCs w:val="22"/>
              </w:rPr>
              <w:t>Developing self and others to deliver excellence</w:t>
            </w:r>
          </w:p>
          <w:p w14:paraId="03901AAC" w14:textId="3C0FEE7E" w:rsidR="00231C6E" w:rsidRPr="001C70BA" w:rsidRDefault="00231C6E" w:rsidP="00231C6E">
            <w:pPr>
              <w:pStyle w:val="ListParagraph"/>
              <w:numPr>
                <w:ilvl w:val="0"/>
                <w:numId w:val="8"/>
              </w:numPr>
              <w:ind w:left="360"/>
            </w:pPr>
            <w:r w:rsidRPr="001C70BA">
              <w:rPr>
                <w:rFonts w:ascii="Calibri" w:hAnsi="Calibri" w:cs="Calibri"/>
                <w:sz w:val="22"/>
                <w:szCs w:val="22"/>
              </w:rPr>
              <w:t>Communicating and influencing</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BED3C" w14:textId="1EFAFFF9" w:rsidR="00231C6E" w:rsidRDefault="00231C6E" w:rsidP="00231C6E">
            <w:pPr>
              <w:rPr>
                <w:rFonts w:ascii="Calibri" w:eastAsia="Calibri" w:hAnsi="Calibri"/>
                <w:sz w:val="22"/>
                <w:szCs w:val="22"/>
                <w:lang w:eastAsia="en-US"/>
              </w:rPr>
            </w:pPr>
            <w:r>
              <w:rPr>
                <w:rFonts w:ascii="Calibri" w:eastAsia="Calibri" w:hAnsi="Calibri"/>
                <w:sz w:val="22"/>
                <w:szCs w:val="22"/>
                <w:lang w:eastAsia="en-US"/>
              </w:rPr>
              <w:t>IV</w:t>
            </w:r>
          </w:p>
        </w:tc>
      </w:tr>
    </w:tbl>
    <w:p w14:paraId="1F38D1C6" w14:textId="77777777" w:rsidR="00C47C15" w:rsidRDefault="00C47C15" w:rsidP="002551F5">
      <w:pPr>
        <w:rPr>
          <w:rFonts w:ascii="Calibri" w:hAnsi="Calibri" w:cs="Calibri"/>
        </w:rPr>
      </w:pPr>
    </w:p>
    <w:p w14:paraId="56334FFF" w14:textId="00DC51C0" w:rsidR="002551F5" w:rsidRPr="002551F5" w:rsidRDefault="002551F5" w:rsidP="002551F5">
      <w:pPr>
        <w:rPr>
          <w:rFonts w:ascii="Calibri" w:hAnsi="Calibri" w:cs="Calibri"/>
        </w:rPr>
      </w:pPr>
      <w:r w:rsidRPr="002551F5">
        <w:rPr>
          <w:rFonts w:ascii="Calibri" w:hAnsi="Calibri" w:cs="Calibri"/>
        </w:rPr>
        <w:t xml:space="preserve">            *      Minimum requirements of the post and how they will be assessed            </w:t>
      </w:r>
    </w:p>
    <w:p w14:paraId="0990CA73" w14:textId="77777777" w:rsidR="002551F5" w:rsidRPr="002551F5" w:rsidRDefault="002551F5" w:rsidP="002551F5">
      <w:pPr>
        <w:rPr>
          <w:rFonts w:ascii="Calibri" w:hAnsi="Calibri" w:cs="Calibri"/>
        </w:rPr>
      </w:pPr>
      <w:r w:rsidRPr="002551F5">
        <w:rPr>
          <w:rFonts w:ascii="Calibri" w:hAnsi="Calibri" w:cs="Calibri"/>
        </w:rPr>
        <w:t xml:space="preserve">           **     Evidence of criteria will be established from: A (application), IV (interview), Test (skills       </w:t>
      </w:r>
    </w:p>
    <w:p w14:paraId="7E560D9B" w14:textId="12B344F8" w:rsidR="009F250E" w:rsidRPr="002551F5" w:rsidRDefault="002551F5" w:rsidP="002551F5">
      <w:pPr>
        <w:rPr>
          <w:rFonts w:ascii="Calibri" w:hAnsi="Calibri" w:cs="Calibri"/>
        </w:rPr>
      </w:pPr>
      <w:r w:rsidRPr="002551F5">
        <w:rPr>
          <w:rFonts w:ascii="Calibri" w:hAnsi="Calibri" w:cs="Calibri"/>
        </w:rPr>
        <w:t xml:space="preserve">                    test/prepared question/presentation), Cert (certificated checked by interview panel)</w:t>
      </w:r>
    </w:p>
    <w:sectPr w:rsidR="009F250E" w:rsidRPr="002551F5" w:rsidSect="004A6CEE">
      <w:headerReference w:type="even" r:id="rId8"/>
      <w:headerReference w:type="default" r:id="rId9"/>
      <w:footerReference w:type="even" r:id="rId10"/>
      <w:footerReference w:type="default" r:id="rId11"/>
      <w:headerReference w:type="first" r:id="rId12"/>
      <w:footerReference w:type="first" r:id="rId13"/>
      <w:pgSz w:w="11906" w:h="16838"/>
      <w:pgMar w:top="1134" w:right="448" w:bottom="567" w:left="420" w:header="431"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469B" w14:textId="77777777" w:rsidR="00150FEE" w:rsidRDefault="00150FEE" w:rsidP="00BE01A6">
      <w:r>
        <w:separator/>
      </w:r>
    </w:p>
  </w:endnote>
  <w:endnote w:type="continuationSeparator" w:id="0">
    <w:p w14:paraId="015D5E42" w14:textId="77777777" w:rsidR="00150FEE" w:rsidRDefault="00150FEE" w:rsidP="00BE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EE6C" w14:textId="77777777" w:rsidR="004A6CEE" w:rsidRDefault="004A6CE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DAE6E97" w14:textId="77777777" w:rsidR="004A6CEE" w:rsidRDefault="004A6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59D9" w14:textId="77777777" w:rsidR="004A6CEE" w:rsidRDefault="004A6CEE">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6460" w14:textId="77777777" w:rsidR="00BE01A6" w:rsidRDefault="00BE0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1F9E" w14:textId="77777777" w:rsidR="00150FEE" w:rsidRDefault="00150FEE" w:rsidP="00BE01A6">
      <w:r>
        <w:separator/>
      </w:r>
    </w:p>
  </w:footnote>
  <w:footnote w:type="continuationSeparator" w:id="0">
    <w:p w14:paraId="50EE8DBE" w14:textId="77777777" w:rsidR="00150FEE" w:rsidRDefault="00150FEE" w:rsidP="00BE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F74B" w14:textId="77777777" w:rsidR="00BE01A6" w:rsidRDefault="00BE0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703"/>
      <w:gridCol w:w="1131"/>
    </w:tblGrid>
    <w:tr w:rsidR="004A6CEE" w:rsidRPr="00880547" w14:paraId="2633DDDD" w14:textId="77777777" w:rsidTr="00C50405">
      <w:trPr>
        <w:trHeight w:val="991"/>
      </w:trPr>
      <w:tc>
        <w:tcPr>
          <w:tcW w:w="9703" w:type="dxa"/>
          <w:tcBorders>
            <w:top w:val="nil"/>
            <w:left w:val="nil"/>
            <w:bottom w:val="single" w:sz="8" w:space="0" w:color="BFBFBF"/>
            <w:right w:val="nil"/>
          </w:tcBorders>
        </w:tcPr>
        <w:p w14:paraId="47A0FB2A" w14:textId="77777777" w:rsidR="004A6CEE" w:rsidRPr="00880547" w:rsidRDefault="004A6CEE" w:rsidP="00634610">
          <w:pPr>
            <w:spacing w:after="240"/>
          </w:pPr>
        </w:p>
      </w:tc>
      <w:tc>
        <w:tcPr>
          <w:tcW w:w="1131" w:type="dxa"/>
          <w:tcBorders>
            <w:top w:val="nil"/>
            <w:left w:val="nil"/>
            <w:bottom w:val="single" w:sz="8" w:space="0" w:color="BFBFBF"/>
            <w:right w:val="nil"/>
          </w:tcBorders>
        </w:tcPr>
        <w:p w14:paraId="05D0615D" w14:textId="5D6547B2" w:rsidR="004A6CEE" w:rsidRPr="00880547" w:rsidRDefault="004A6CEE" w:rsidP="00634610">
          <w:r w:rsidRPr="00800D4E">
            <w:rPr>
              <w:noProof/>
            </w:rPr>
            <w:drawing>
              <wp:inline distT="0" distB="0" distL="0" distR="0" wp14:anchorId="0656B66C" wp14:editId="123A308D">
                <wp:extent cx="542925" cy="552450"/>
                <wp:effectExtent l="0" t="0" r="9525" b="0"/>
                <wp:docPr id="1332266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3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tc>
    </w:tr>
  </w:tbl>
  <w:p w14:paraId="2ED34027" w14:textId="6CA94E0B" w:rsidR="004A6CEE" w:rsidRPr="001D2D0F" w:rsidRDefault="004A6CEE" w:rsidP="001D2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0E92" w14:textId="77777777" w:rsidR="00BE01A6" w:rsidRDefault="00BE0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68F0"/>
    <w:multiLevelType w:val="hybridMultilevel"/>
    <w:tmpl w:val="71E4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572F1"/>
    <w:multiLevelType w:val="hybridMultilevel"/>
    <w:tmpl w:val="B2BE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C3C2F"/>
    <w:multiLevelType w:val="hybridMultilevel"/>
    <w:tmpl w:val="43A4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40DC7"/>
    <w:multiLevelType w:val="hybridMultilevel"/>
    <w:tmpl w:val="7E087DD8"/>
    <w:lvl w:ilvl="0" w:tplc="08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06DDB"/>
    <w:multiLevelType w:val="multilevel"/>
    <w:tmpl w:val="6512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65A29"/>
    <w:multiLevelType w:val="hybridMultilevel"/>
    <w:tmpl w:val="22D0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26853"/>
    <w:multiLevelType w:val="hybridMultilevel"/>
    <w:tmpl w:val="30048078"/>
    <w:lvl w:ilvl="0" w:tplc="08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AC6D63"/>
    <w:multiLevelType w:val="hybridMultilevel"/>
    <w:tmpl w:val="7372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D588F"/>
    <w:multiLevelType w:val="hybridMultilevel"/>
    <w:tmpl w:val="6870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E08D9"/>
    <w:multiLevelType w:val="hybridMultilevel"/>
    <w:tmpl w:val="1C3A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E5EA6"/>
    <w:multiLevelType w:val="hybridMultilevel"/>
    <w:tmpl w:val="F056D778"/>
    <w:lvl w:ilvl="0" w:tplc="08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Calibri" w:eastAsia="Times New Roman"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2C109F"/>
    <w:multiLevelType w:val="multilevel"/>
    <w:tmpl w:val="D22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91806"/>
    <w:multiLevelType w:val="hybridMultilevel"/>
    <w:tmpl w:val="1D7A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1527D"/>
    <w:multiLevelType w:val="multilevel"/>
    <w:tmpl w:val="7B1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B7E44"/>
    <w:multiLevelType w:val="hybridMultilevel"/>
    <w:tmpl w:val="A4223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3F3D04"/>
    <w:multiLevelType w:val="multilevel"/>
    <w:tmpl w:val="E170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93441F"/>
    <w:multiLevelType w:val="multilevel"/>
    <w:tmpl w:val="5CDC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580723"/>
    <w:multiLevelType w:val="hybridMultilevel"/>
    <w:tmpl w:val="039E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C722C9"/>
    <w:multiLevelType w:val="hybridMultilevel"/>
    <w:tmpl w:val="2A30D7C8"/>
    <w:lvl w:ilvl="0" w:tplc="0809000F">
      <w:start w:val="1"/>
      <w:numFmt w:val="decimal"/>
      <w:lvlText w:val="%1."/>
      <w:lvlJc w:val="left"/>
      <w:pPr>
        <w:ind w:left="720" w:hanging="360"/>
      </w:pPr>
      <w:rPr>
        <w:rFonts w:hint="default"/>
      </w:rPr>
    </w:lvl>
    <w:lvl w:ilvl="1" w:tplc="A12EE2FC">
      <w:numFmt w:val="bullet"/>
      <w:lvlText w:val="•"/>
      <w:lvlJc w:val="left"/>
      <w:pPr>
        <w:ind w:left="1800" w:hanging="720"/>
      </w:pPr>
      <w:rPr>
        <w:rFonts w:ascii="Calibri" w:eastAsia="Times New Roman"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223073">
    <w:abstractNumId w:val="12"/>
  </w:num>
  <w:num w:numId="2" w16cid:durableId="110831778">
    <w:abstractNumId w:val="16"/>
  </w:num>
  <w:num w:numId="3" w16cid:durableId="219749533">
    <w:abstractNumId w:val="4"/>
  </w:num>
  <w:num w:numId="4" w16cid:durableId="1328290492">
    <w:abstractNumId w:val="13"/>
  </w:num>
  <w:num w:numId="5" w16cid:durableId="528449092">
    <w:abstractNumId w:val="11"/>
  </w:num>
  <w:num w:numId="6" w16cid:durableId="1584990070">
    <w:abstractNumId w:val="15"/>
  </w:num>
  <w:num w:numId="7" w16cid:durableId="772551616">
    <w:abstractNumId w:val="2"/>
  </w:num>
  <w:num w:numId="8" w16cid:durableId="267859704">
    <w:abstractNumId w:val="0"/>
  </w:num>
  <w:num w:numId="9" w16cid:durableId="1596134182">
    <w:abstractNumId w:val="18"/>
  </w:num>
  <w:num w:numId="10" w16cid:durableId="793062025">
    <w:abstractNumId w:val="1"/>
  </w:num>
  <w:num w:numId="11" w16cid:durableId="428239516">
    <w:abstractNumId w:val="7"/>
  </w:num>
  <w:num w:numId="12" w16cid:durableId="2103449501">
    <w:abstractNumId w:val="6"/>
  </w:num>
  <w:num w:numId="13" w16cid:durableId="405107516">
    <w:abstractNumId w:val="5"/>
  </w:num>
  <w:num w:numId="14" w16cid:durableId="924846515">
    <w:abstractNumId w:val="3"/>
  </w:num>
  <w:num w:numId="15" w16cid:durableId="1875728124">
    <w:abstractNumId w:val="8"/>
  </w:num>
  <w:num w:numId="16" w16cid:durableId="1620255895">
    <w:abstractNumId w:val="14"/>
  </w:num>
  <w:num w:numId="17" w16cid:durableId="275330276">
    <w:abstractNumId w:val="9"/>
  </w:num>
  <w:num w:numId="18" w16cid:durableId="1240868352">
    <w:abstractNumId w:val="17"/>
  </w:num>
  <w:num w:numId="19" w16cid:durableId="1244878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EE"/>
    <w:rsid w:val="000334EB"/>
    <w:rsid w:val="0009484D"/>
    <w:rsid w:val="000D0535"/>
    <w:rsid w:val="000D7746"/>
    <w:rsid w:val="00150FEE"/>
    <w:rsid w:val="001706AE"/>
    <w:rsid w:val="001A5C2F"/>
    <w:rsid w:val="001C70BA"/>
    <w:rsid w:val="00221720"/>
    <w:rsid w:val="00226AEC"/>
    <w:rsid w:val="00231C6E"/>
    <w:rsid w:val="002551F5"/>
    <w:rsid w:val="002553BD"/>
    <w:rsid w:val="00295C25"/>
    <w:rsid w:val="002E5EA2"/>
    <w:rsid w:val="002F3B56"/>
    <w:rsid w:val="003201ED"/>
    <w:rsid w:val="00376F9D"/>
    <w:rsid w:val="003D6743"/>
    <w:rsid w:val="00401F3A"/>
    <w:rsid w:val="00475E24"/>
    <w:rsid w:val="004A6CEE"/>
    <w:rsid w:val="005044E9"/>
    <w:rsid w:val="005F628F"/>
    <w:rsid w:val="00642325"/>
    <w:rsid w:val="006654BA"/>
    <w:rsid w:val="006C56C4"/>
    <w:rsid w:val="006E2FBD"/>
    <w:rsid w:val="006F791E"/>
    <w:rsid w:val="0071436E"/>
    <w:rsid w:val="0076144C"/>
    <w:rsid w:val="007B0A5E"/>
    <w:rsid w:val="00823D98"/>
    <w:rsid w:val="00826B8F"/>
    <w:rsid w:val="00854E57"/>
    <w:rsid w:val="008F4C3F"/>
    <w:rsid w:val="00952A01"/>
    <w:rsid w:val="00953F53"/>
    <w:rsid w:val="009A5E57"/>
    <w:rsid w:val="009F250E"/>
    <w:rsid w:val="00A05358"/>
    <w:rsid w:val="00A07E89"/>
    <w:rsid w:val="00A46A9F"/>
    <w:rsid w:val="00A86E72"/>
    <w:rsid w:val="00AD7F9B"/>
    <w:rsid w:val="00B67581"/>
    <w:rsid w:val="00BE01A6"/>
    <w:rsid w:val="00C14B1F"/>
    <w:rsid w:val="00C47C15"/>
    <w:rsid w:val="00C81D56"/>
    <w:rsid w:val="00D13FF6"/>
    <w:rsid w:val="00D52A4B"/>
    <w:rsid w:val="00DE2F2F"/>
    <w:rsid w:val="00DF0CE0"/>
    <w:rsid w:val="00E33492"/>
    <w:rsid w:val="00EC15F7"/>
    <w:rsid w:val="00F07FC3"/>
    <w:rsid w:val="00F3693F"/>
    <w:rsid w:val="00F97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4B95D"/>
  <w15:chartTrackingRefBased/>
  <w15:docId w15:val="{3684C6F2-6CBE-4AB5-81EC-E400D6A3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EE"/>
    <w:pPr>
      <w:spacing w:after="0" w:line="240" w:lineRule="auto"/>
    </w:pPr>
    <w:rPr>
      <w:rFonts w:ascii="Times New Roman" w:eastAsia="Times New Roman" w:hAnsi="Times New Roman" w:cs="Times New Roman"/>
      <w:kern w:val="0"/>
      <w:sz w:val="24"/>
      <w:szCs w:val="20"/>
      <w:lang w:eastAsia="en-GB"/>
      <w14:ligatures w14:val="none"/>
    </w:rPr>
  </w:style>
  <w:style w:type="paragraph" w:styleId="Heading1">
    <w:name w:val="heading 1"/>
    <w:basedOn w:val="Normal"/>
    <w:next w:val="Normal"/>
    <w:link w:val="Heading1Char"/>
    <w:uiPriority w:val="9"/>
    <w:qFormat/>
    <w:rsid w:val="004A6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C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C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C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C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CEE"/>
    <w:rPr>
      <w:rFonts w:eastAsiaTheme="majorEastAsia" w:cstheme="majorBidi"/>
      <w:color w:val="272727" w:themeColor="text1" w:themeTint="D8"/>
    </w:rPr>
  </w:style>
  <w:style w:type="paragraph" w:styleId="Title">
    <w:name w:val="Title"/>
    <w:basedOn w:val="Normal"/>
    <w:next w:val="Normal"/>
    <w:link w:val="TitleChar"/>
    <w:uiPriority w:val="10"/>
    <w:qFormat/>
    <w:rsid w:val="004A6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CEE"/>
    <w:pPr>
      <w:spacing w:before="160"/>
      <w:jc w:val="center"/>
    </w:pPr>
    <w:rPr>
      <w:i/>
      <w:iCs/>
      <w:color w:val="404040" w:themeColor="text1" w:themeTint="BF"/>
    </w:rPr>
  </w:style>
  <w:style w:type="character" w:customStyle="1" w:styleId="QuoteChar">
    <w:name w:val="Quote Char"/>
    <w:basedOn w:val="DefaultParagraphFont"/>
    <w:link w:val="Quote"/>
    <w:uiPriority w:val="29"/>
    <w:rsid w:val="004A6CEE"/>
    <w:rPr>
      <w:i/>
      <w:iCs/>
      <w:color w:val="404040" w:themeColor="text1" w:themeTint="BF"/>
    </w:rPr>
  </w:style>
  <w:style w:type="paragraph" w:styleId="ListParagraph">
    <w:name w:val="List Paragraph"/>
    <w:basedOn w:val="Normal"/>
    <w:uiPriority w:val="34"/>
    <w:qFormat/>
    <w:rsid w:val="004A6CEE"/>
    <w:pPr>
      <w:ind w:left="720"/>
      <w:contextualSpacing/>
    </w:pPr>
  </w:style>
  <w:style w:type="character" w:styleId="IntenseEmphasis">
    <w:name w:val="Intense Emphasis"/>
    <w:basedOn w:val="DefaultParagraphFont"/>
    <w:uiPriority w:val="21"/>
    <w:qFormat/>
    <w:rsid w:val="004A6CEE"/>
    <w:rPr>
      <w:i/>
      <w:iCs/>
      <w:color w:val="0F4761" w:themeColor="accent1" w:themeShade="BF"/>
    </w:rPr>
  </w:style>
  <w:style w:type="paragraph" w:styleId="IntenseQuote">
    <w:name w:val="Intense Quote"/>
    <w:basedOn w:val="Normal"/>
    <w:next w:val="Normal"/>
    <w:link w:val="IntenseQuoteChar"/>
    <w:uiPriority w:val="30"/>
    <w:qFormat/>
    <w:rsid w:val="004A6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CEE"/>
    <w:rPr>
      <w:i/>
      <w:iCs/>
      <w:color w:val="0F4761" w:themeColor="accent1" w:themeShade="BF"/>
    </w:rPr>
  </w:style>
  <w:style w:type="character" w:styleId="IntenseReference">
    <w:name w:val="Intense Reference"/>
    <w:basedOn w:val="DefaultParagraphFont"/>
    <w:uiPriority w:val="32"/>
    <w:qFormat/>
    <w:rsid w:val="004A6CEE"/>
    <w:rPr>
      <w:b/>
      <w:bCs/>
      <w:smallCaps/>
      <w:color w:val="0F4761" w:themeColor="accent1" w:themeShade="BF"/>
      <w:spacing w:val="5"/>
    </w:rPr>
  </w:style>
  <w:style w:type="paragraph" w:styleId="Header">
    <w:name w:val="header"/>
    <w:basedOn w:val="Normal"/>
    <w:link w:val="HeaderChar"/>
    <w:rsid w:val="004A6CEE"/>
    <w:pPr>
      <w:tabs>
        <w:tab w:val="center" w:pos="4153"/>
        <w:tab w:val="right" w:pos="8306"/>
      </w:tabs>
    </w:pPr>
  </w:style>
  <w:style w:type="character" w:customStyle="1" w:styleId="HeaderChar">
    <w:name w:val="Header Char"/>
    <w:basedOn w:val="DefaultParagraphFont"/>
    <w:link w:val="Header"/>
    <w:rsid w:val="004A6CEE"/>
    <w:rPr>
      <w:rFonts w:ascii="Times New Roman" w:eastAsia="Times New Roman" w:hAnsi="Times New Roman" w:cs="Times New Roman"/>
      <w:kern w:val="0"/>
      <w:sz w:val="24"/>
      <w:szCs w:val="20"/>
      <w:lang w:eastAsia="en-GB"/>
      <w14:ligatures w14:val="none"/>
    </w:rPr>
  </w:style>
  <w:style w:type="paragraph" w:styleId="Footer">
    <w:name w:val="footer"/>
    <w:basedOn w:val="Normal"/>
    <w:link w:val="FooterChar"/>
    <w:uiPriority w:val="99"/>
    <w:rsid w:val="004A6CEE"/>
    <w:pPr>
      <w:tabs>
        <w:tab w:val="center" w:pos="4153"/>
        <w:tab w:val="right" w:pos="8306"/>
      </w:tabs>
    </w:pPr>
  </w:style>
  <w:style w:type="character" w:customStyle="1" w:styleId="FooterChar">
    <w:name w:val="Footer Char"/>
    <w:basedOn w:val="DefaultParagraphFont"/>
    <w:link w:val="Footer"/>
    <w:uiPriority w:val="99"/>
    <w:rsid w:val="004A6CEE"/>
    <w:rPr>
      <w:rFonts w:ascii="Times New Roman" w:eastAsia="Times New Roman" w:hAnsi="Times New Roman" w:cs="Times New Roman"/>
      <w:kern w:val="0"/>
      <w:sz w:val="24"/>
      <w:szCs w:val="20"/>
      <w:lang w:eastAsia="en-GB"/>
      <w14:ligatures w14:val="none"/>
    </w:rPr>
  </w:style>
  <w:style w:type="character" w:styleId="PageNumber">
    <w:name w:val="page number"/>
    <w:basedOn w:val="DefaultParagraphFont"/>
    <w:rsid w:val="004A6CEE"/>
  </w:style>
  <w:style w:type="paragraph" w:styleId="NormalWeb">
    <w:name w:val="Normal (Web)"/>
    <w:basedOn w:val="Normal"/>
    <w:uiPriority w:val="99"/>
    <w:unhideWhenUsed/>
    <w:rsid w:val="00E33492"/>
    <w:pPr>
      <w:spacing w:before="100" w:beforeAutospacing="1" w:after="100" w:afterAutospacing="1"/>
    </w:pPr>
    <w:rPr>
      <w:szCs w:val="24"/>
    </w:rPr>
  </w:style>
  <w:style w:type="character" w:styleId="Strong">
    <w:name w:val="Strong"/>
    <w:basedOn w:val="DefaultParagraphFont"/>
    <w:uiPriority w:val="22"/>
    <w:qFormat/>
    <w:rsid w:val="006F791E"/>
    <w:rPr>
      <w:b/>
      <w:bCs/>
    </w:rPr>
  </w:style>
  <w:style w:type="paragraph" w:customStyle="1" w:styleId="paragraph">
    <w:name w:val="paragraph"/>
    <w:basedOn w:val="Normal"/>
    <w:rsid w:val="002551F5"/>
    <w:pPr>
      <w:spacing w:before="100" w:beforeAutospacing="1" w:after="100" w:afterAutospacing="1"/>
    </w:pPr>
    <w:rPr>
      <w:szCs w:val="24"/>
    </w:rPr>
  </w:style>
  <w:style w:type="character" w:customStyle="1" w:styleId="normaltextrun">
    <w:name w:val="normaltextrun"/>
    <w:basedOn w:val="DefaultParagraphFont"/>
    <w:rsid w:val="002551F5"/>
  </w:style>
  <w:style w:type="character" w:customStyle="1" w:styleId="eop">
    <w:name w:val="eop"/>
    <w:basedOn w:val="DefaultParagraphFont"/>
    <w:rsid w:val="00255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4039">
      <w:bodyDiv w:val="1"/>
      <w:marLeft w:val="0"/>
      <w:marRight w:val="0"/>
      <w:marTop w:val="0"/>
      <w:marBottom w:val="0"/>
      <w:divBdr>
        <w:top w:val="none" w:sz="0" w:space="0" w:color="auto"/>
        <w:left w:val="none" w:sz="0" w:space="0" w:color="auto"/>
        <w:bottom w:val="none" w:sz="0" w:space="0" w:color="auto"/>
        <w:right w:val="none" w:sz="0" w:space="0" w:color="auto"/>
      </w:divBdr>
      <w:divsChild>
        <w:div w:id="1286693098">
          <w:marLeft w:val="0"/>
          <w:marRight w:val="0"/>
          <w:marTop w:val="0"/>
          <w:marBottom w:val="0"/>
          <w:divBdr>
            <w:top w:val="none" w:sz="0" w:space="0" w:color="auto"/>
            <w:left w:val="none" w:sz="0" w:space="0" w:color="auto"/>
            <w:bottom w:val="none" w:sz="0" w:space="0" w:color="auto"/>
            <w:right w:val="none" w:sz="0" w:space="0" w:color="auto"/>
          </w:divBdr>
        </w:div>
      </w:divsChild>
    </w:div>
    <w:div w:id="590168193">
      <w:bodyDiv w:val="1"/>
      <w:marLeft w:val="0"/>
      <w:marRight w:val="0"/>
      <w:marTop w:val="0"/>
      <w:marBottom w:val="0"/>
      <w:divBdr>
        <w:top w:val="none" w:sz="0" w:space="0" w:color="auto"/>
        <w:left w:val="none" w:sz="0" w:space="0" w:color="auto"/>
        <w:bottom w:val="none" w:sz="0" w:space="0" w:color="auto"/>
        <w:right w:val="none" w:sz="0" w:space="0" w:color="auto"/>
      </w:divBdr>
      <w:divsChild>
        <w:div w:id="2120296195">
          <w:marLeft w:val="0"/>
          <w:marRight w:val="0"/>
          <w:marTop w:val="0"/>
          <w:marBottom w:val="0"/>
          <w:divBdr>
            <w:top w:val="none" w:sz="0" w:space="0" w:color="auto"/>
            <w:left w:val="none" w:sz="0" w:space="0" w:color="auto"/>
            <w:bottom w:val="none" w:sz="0" w:space="0" w:color="auto"/>
            <w:right w:val="none" w:sz="0" w:space="0" w:color="auto"/>
          </w:divBdr>
        </w:div>
      </w:divsChild>
    </w:div>
    <w:div w:id="1412311800">
      <w:bodyDiv w:val="1"/>
      <w:marLeft w:val="0"/>
      <w:marRight w:val="0"/>
      <w:marTop w:val="0"/>
      <w:marBottom w:val="0"/>
      <w:divBdr>
        <w:top w:val="none" w:sz="0" w:space="0" w:color="auto"/>
        <w:left w:val="none" w:sz="0" w:space="0" w:color="auto"/>
        <w:bottom w:val="none" w:sz="0" w:space="0" w:color="auto"/>
        <w:right w:val="none" w:sz="0" w:space="0" w:color="auto"/>
      </w:divBdr>
      <w:divsChild>
        <w:div w:id="2144887547">
          <w:marLeft w:val="0"/>
          <w:marRight w:val="0"/>
          <w:marTop w:val="0"/>
          <w:marBottom w:val="0"/>
          <w:divBdr>
            <w:top w:val="none" w:sz="0" w:space="0" w:color="auto"/>
            <w:left w:val="none" w:sz="0" w:space="0" w:color="auto"/>
            <w:bottom w:val="none" w:sz="0" w:space="0" w:color="auto"/>
            <w:right w:val="none" w:sz="0" w:space="0" w:color="auto"/>
          </w:divBdr>
        </w:div>
      </w:divsChild>
    </w:div>
    <w:div w:id="1941717412">
      <w:bodyDiv w:val="1"/>
      <w:marLeft w:val="0"/>
      <w:marRight w:val="0"/>
      <w:marTop w:val="0"/>
      <w:marBottom w:val="0"/>
      <w:divBdr>
        <w:top w:val="none" w:sz="0" w:space="0" w:color="auto"/>
        <w:left w:val="none" w:sz="0" w:space="0" w:color="auto"/>
        <w:bottom w:val="none" w:sz="0" w:space="0" w:color="auto"/>
        <w:right w:val="none" w:sz="0" w:space="0" w:color="auto"/>
      </w:divBdr>
      <w:divsChild>
        <w:div w:id="1358385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BD161-1091-4DD8-8527-51BCD656F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Davies</dc:creator>
  <cp:keywords/>
  <dc:description/>
  <cp:lastModifiedBy>Stephanie Warnes</cp:lastModifiedBy>
  <cp:revision>3</cp:revision>
  <dcterms:created xsi:type="dcterms:W3CDTF">2026-02-20T10:59:00Z</dcterms:created>
  <dcterms:modified xsi:type="dcterms:W3CDTF">2026-02-20T12:18:00Z</dcterms:modified>
</cp:coreProperties>
</file>